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D0EA6" w:rsidRPr="00250196" w:rsidRDefault="000D0EA6" w:rsidP="009565D4">
      <w:pPr>
        <w:pStyle w:val="CoverTextRed16pt"/>
        <w:rPr>
          <w:rFonts w:ascii="Times New Roman" w:hAnsi="Times New Roman"/>
          <w:noProof/>
          <w:color w:val="auto"/>
          <w:sz w:val="36"/>
          <w:szCs w:val="36"/>
        </w:rPr>
      </w:pPr>
    </w:p>
    <w:p w:rsidR="000D0EA6" w:rsidRPr="00250196" w:rsidRDefault="000D0EA6" w:rsidP="009565D4">
      <w:pPr>
        <w:pStyle w:val="CoverTextRed16pt"/>
        <w:rPr>
          <w:rFonts w:ascii="Times New Roman" w:hAnsi="Times New Roman"/>
          <w:noProof/>
          <w:color w:val="auto"/>
          <w:sz w:val="36"/>
          <w:szCs w:val="36"/>
        </w:rPr>
      </w:pPr>
    </w:p>
    <w:p w:rsidR="000D0EA6" w:rsidRPr="00250196" w:rsidRDefault="000D0EA6" w:rsidP="009565D4">
      <w:pPr>
        <w:pStyle w:val="CoverTextRed16pt"/>
        <w:rPr>
          <w:rFonts w:ascii="Times New Roman" w:hAnsi="Times New Roman"/>
          <w:noProof/>
          <w:color w:val="auto"/>
          <w:sz w:val="36"/>
          <w:szCs w:val="36"/>
        </w:rPr>
      </w:pPr>
    </w:p>
    <w:p w:rsidR="001E2CF1" w:rsidRPr="00250196" w:rsidRDefault="001E2CF1" w:rsidP="009565D4">
      <w:pPr>
        <w:pStyle w:val="CoverTextRed16pt"/>
        <w:rPr>
          <w:rFonts w:ascii="Times New Roman" w:hAnsi="Times New Roman"/>
          <w:noProof/>
          <w:color w:val="auto"/>
          <w:sz w:val="36"/>
          <w:szCs w:val="36"/>
        </w:rPr>
      </w:pPr>
      <w:r w:rsidRPr="00250196">
        <w:rPr>
          <w:rFonts w:ascii="Times New Roman" w:hAnsi="Times New Roman"/>
          <w:noProof/>
          <w:color w:val="auto"/>
          <w:sz w:val="36"/>
          <w:szCs w:val="36"/>
        </w:rPr>
        <w:drawing>
          <wp:anchor distT="0" distB="0" distL="114300" distR="114300" simplePos="0" relativeHeight="251664384" behindDoc="0" locked="1" layoutInCell="1" allowOverlap="1" wp14:anchorId="5641CB7D" wp14:editId="352869D4">
            <wp:simplePos x="0" y="0"/>
            <wp:positionH relativeFrom="column">
              <wp:posOffset>20320</wp:posOffset>
            </wp:positionH>
            <wp:positionV relativeFrom="paragraph">
              <wp:posOffset>-1041400</wp:posOffset>
            </wp:positionV>
            <wp:extent cx="1197610" cy="1197610"/>
            <wp:effectExtent l="0" t="0" r="2540" b="2540"/>
            <wp:wrapNone/>
            <wp:docPr id="11" name="Picture 11" descr="abt_assoc_logo_pm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bt_assoc_logo_pms_cmy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97610" cy="1197610"/>
                    </a:xfrm>
                    <a:prstGeom prst="rect">
                      <a:avLst/>
                    </a:prstGeom>
                    <a:noFill/>
                    <a:ln>
                      <a:noFill/>
                    </a:ln>
                  </pic:spPr>
                </pic:pic>
              </a:graphicData>
            </a:graphic>
            <wp14:sizeRelH relativeFrom="page">
              <wp14:pctWidth>0</wp14:pctWidth>
            </wp14:sizeRelH>
            <wp14:sizeRelV relativeFrom="page">
              <wp14:pctHeight>0</wp14:pctHeight>
            </wp14:sizeRelV>
          </wp:anchor>
        </w:drawing>
      </w:r>
      <w:r w:rsidR="006B048F" w:rsidRPr="00250196">
        <w:rPr>
          <w:rFonts w:ascii="Times New Roman" w:hAnsi="Times New Roman"/>
          <w:noProof/>
          <w:color w:val="auto"/>
          <w:sz w:val="36"/>
          <w:szCs w:val="36"/>
        </w:rPr>
        <w:t>Solvent Emissions Tool</w:t>
      </w:r>
    </w:p>
    <w:p w:rsidR="006B048F" w:rsidRPr="00250196" w:rsidRDefault="006B048F" w:rsidP="000D0EA6">
      <w:pPr>
        <w:pStyle w:val="CoverTextRed16pt"/>
        <w:jc w:val="left"/>
        <w:rPr>
          <w:rFonts w:ascii="Times New Roman" w:hAnsi="Times New Roman"/>
          <w:noProof/>
          <w:color w:val="auto"/>
        </w:rPr>
      </w:pPr>
    </w:p>
    <w:p w:rsidR="000D0EA6" w:rsidRPr="00250196" w:rsidRDefault="000D0EA6" w:rsidP="000D0EA6">
      <w:pPr>
        <w:pStyle w:val="CoverTextRed16pt"/>
        <w:jc w:val="left"/>
        <w:rPr>
          <w:rFonts w:ascii="Times New Roman" w:hAnsi="Times New Roman"/>
          <w:noProof/>
          <w:color w:val="auto"/>
        </w:rPr>
      </w:pPr>
    </w:p>
    <w:p w:rsidR="006B048F" w:rsidRPr="00250196" w:rsidRDefault="000D0EA6" w:rsidP="006B048F">
      <w:pPr>
        <w:pStyle w:val="CoverText-Address"/>
        <w:rPr>
          <w:rFonts w:ascii="Times New Roman" w:hAnsi="Times New Roman"/>
          <w:noProof/>
          <w:color w:val="auto"/>
          <w:sz w:val="32"/>
          <w:szCs w:val="32"/>
        </w:rPr>
      </w:pPr>
      <w:r w:rsidRPr="00250196">
        <w:rPr>
          <w:rFonts w:ascii="Times New Roman" w:hAnsi="Times New Roman"/>
          <w:noProof/>
          <w:color w:val="auto"/>
        </w:rPr>
        <w:drawing>
          <wp:anchor distT="0" distB="0" distL="114300" distR="114300" simplePos="0" relativeHeight="251859968" behindDoc="0" locked="0" layoutInCell="1" allowOverlap="1" wp14:anchorId="3CCADCCD" wp14:editId="4D8585A7">
            <wp:simplePos x="0" y="0"/>
            <wp:positionH relativeFrom="column">
              <wp:posOffset>-19685</wp:posOffset>
            </wp:positionH>
            <wp:positionV relativeFrom="paragraph">
              <wp:posOffset>640715</wp:posOffset>
            </wp:positionV>
            <wp:extent cx="1295400" cy="1113790"/>
            <wp:effectExtent l="0" t="0" r="0" b="0"/>
            <wp:wrapNone/>
            <wp:docPr id="10" name="Picture 7" descr="Central States Resource Agencies Association Logo"/>
            <wp:cNvGraphicFramePr/>
            <a:graphic xmlns:a="http://schemas.openxmlformats.org/drawingml/2006/main">
              <a:graphicData uri="http://schemas.openxmlformats.org/drawingml/2006/picture">
                <pic:pic xmlns:pic="http://schemas.openxmlformats.org/drawingml/2006/picture">
                  <pic:nvPicPr>
                    <pic:cNvPr id="8" name="Picture 7"/>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95400" cy="1113790"/>
                    </a:xfrm>
                    <a:prstGeom prst="rect">
                      <a:avLst/>
                    </a:prstGeom>
                  </pic:spPr>
                </pic:pic>
              </a:graphicData>
            </a:graphic>
          </wp:anchor>
        </w:drawing>
      </w:r>
      <w:r w:rsidRPr="00250196">
        <w:rPr>
          <w:rFonts w:ascii="Times New Roman" w:hAnsi="Times New Roman"/>
          <w:noProof/>
          <w:color w:val="auto"/>
        </w:rPr>
        <w:drawing>
          <wp:anchor distT="0" distB="0" distL="114300" distR="114300" simplePos="0" relativeHeight="251858944" behindDoc="0" locked="0" layoutInCell="1" allowOverlap="1" wp14:anchorId="3EB7019F" wp14:editId="0DC5F8C5">
            <wp:simplePos x="0" y="0"/>
            <wp:positionH relativeFrom="column">
              <wp:posOffset>32385</wp:posOffset>
            </wp:positionH>
            <wp:positionV relativeFrom="paragraph">
              <wp:posOffset>-744855</wp:posOffset>
            </wp:positionV>
            <wp:extent cx="1245235" cy="1231900"/>
            <wp:effectExtent l="0" t="0" r="0" b="6350"/>
            <wp:wrapNone/>
            <wp:docPr id="4" name="Picture 4" descr="Environmental Protection Agency Logo"/>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0">
                      <a:extLst>
                        <a:ext uri="{28A0092B-C50C-407E-A947-70E740481C1C}">
                          <a14:useLocalDpi xmlns:a14="http://schemas.microsoft.com/office/drawing/2010/main" val="0"/>
                        </a:ext>
                      </a:extLst>
                    </a:blip>
                    <a:stretch>
                      <a:fillRect/>
                    </a:stretch>
                  </pic:blipFill>
                  <pic:spPr>
                    <a:xfrm>
                      <a:off x="0" y="0"/>
                      <a:ext cx="1245235" cy="1231900"/>
                    </a:xfrm>
                    <a:prstGeom prst="rect">
                      <a:avLst/>
                    </a:prstGeom>
                  </pic:spPr>
                </pic:pic>
              </a:graphicData>
            </a:graphic>
          </wp:anchor>
        </w:drawing>
      </w:r>
      <w:r w:rsidR="006B048F" w:rsidRPr="00250196">
        <w:rPr>
          <w:rFonts w:ascii="Times New Roman" w:hAnsi="Times New Roman"/>
          <w:noProof/>
          <w:color w:val="auto"/>
          <w:sz w:val="32"/>
          <w:szCs w:val="32"/>
        </w:rPr>
        <w:t>User’s Guide</w:t>
      </w:r>
    </w:p>
    <w:p w:rsidR="006B048F" w:rsidRPr="00250196" w:rsidRDefault="007B1930" w:rsidP="006B048F">
      <w:pPr>
        <w:pStyle w:val="CoverText-Address"/>
        <w:rPr>
          <w:rFonts w:ascii="Times New Roman" w:hAnsi="Times New Roman"/>
          <w:noProof/>
          <w:color w:val="auto"/>
          <w:sz w:val="32"/>
          <w:szCs w:val="32"/>
        </w:rPr>
      </w:pPr>
      <w:r w:rsidRPr="00250196">
        <w:rPr>
          <w:rFonts w:ascii="Times New Roman" w:hAnsi="Times New Roman"/>
          <w:noProof/>
          <w:color w:val="auto"/>
          <w:sz w:val="32"/>
          <w:szCs w:val="32"/>
        </w:rPr>
        <w:t>Version 1.7</w:t>
      </w:r>
    </w:p>
    <w:p w:rsidR="009565D4" w:rsidRPr="00250196" w:rsidRDefault="009565D4" w:rsidP="009565D4">
      <w:pPr>
        <w:pStyle w:val="CoverText-Address"/>
        <w:rPr>
          <w:rFonts w:ascii="Times New Roman" w:hAnsi="Times New Roman"/>
          <w:noProof/>
          <w:color w:val="auto"/>
        </w:rPr>
      </w:pPr>
    </w:p>
    <w:p w:rsidR="000D0EA6" w:rsidRPr="00250196" w:rsidRDefault="000D0EA6" w:rsidP="009565D4">
      <w:pPr>
        <w:pStyle w:val="CoverText-Address"/>
        <w:rPr>
          <w:rFonts w:ascii="Times New Roman" w:hAnsi="Times New Roman"/>
          <w:noProof/>
          <w:color w:val="auto"/>
        </w:rPr>
      </w:pPr>
    </w:p>
    <w:p w:rsidR="009565D4" w:rsidRPr="00250196" w:rsidRDefault="009565D4" w:rsidP="009565D4">
      <w:pPr>
        <w:pStyle w:val="CoverText-Address"/>
        <w:rPr>
          <w:rFonts w:ascii="Times New Roman" w:hAnsi="Times New Roman"/>
          <w:noProof/>
          <w:color w:val="auto"/>
          <w:sz w:val="32"/>
          <w:szCs w:val="32"/>
        </w:rPr>
      </w:pPr>
    </w:p>
    <w:p w:rsidR="006B048F" w:rsidRPr="00250196" w:rsidRDefault="007B1930" w:rsidP="009565D4">
      <w:pPr>
        <w:pStyle w:val="CoverText-Address"/>
        <w:rPr>
          <w:rFonts w:ascii="Times New Roman" w:hAnsi="Times New Roman"/>
          <w:noProof/>
          <w:color w:val="auto"/>
          <w:sz w:val="32"/>
          <w:szCs w:val="32"/>
        </w:rPr>
      </w:pPr>
      <w:r w:rsidRPr="00250196">
        <w:rPr>
          <w:rFonts w:ascii="Times New Roman" w:hAnsi="Times New Roman"/>
          <w:noProof/>
          <w:color w:val="auto"/>
          <w:sz w:val="32"/>
          <w:szCs w:val="32"/>
        </w:rPr>
        <w:t>May 2017</w:t>
      </w: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6B048F" w:rsidRPr="00250196" w:rsidRDefault="006B048F" w:rsidP="009565D4">
      <w:pPr>
        <w:pStyle w:val="CoverText-Address"/>
        <w:rPr>
          <w:rFonts w:ascii="Times New Roman" w:hAnsi="Times New Roman"/>
          <w:noProof/>
          <w:color w:val="auto"/>
        </w:rPr>
      </w:pPr>
    </w:p>
    <w:p w:rsidR="001E2CF1" w:rsidRPr="00250196" w:rsidRDefault="006B048F" w:rsidP="000D0EA6">
      <w:pPr>
        <w:pStyle w:val="CoverText11pt"/>
        <w:ind w:left="4320"/>
        <w:rPr>
          <w:rFonts w:ascii="Times New Roman" w:hAnsi="Times New Roman"/>
          <w:color w:val="auto"/>
          <w:sz w:val="32"/>
          <w:szCs w:val="32"/>
        </w:rPr>
      </w:pPr>
      <w:r w:rsidRPr="00250196">
        <w:rPr>
          <w:rFonts w:ascii="Times New Roman" w:hAnsi="Times New Roman"/>
          <w:color w:val="auto"/>
          <w:sz w:val="32"/>
          <w:szCs w:val="32"/>
        </w:rPr>
        <w:t>Developed</w:t>
      </w:r>
      <w:r w:rsidR="001E2CF1" w:rsidRPr="00250196">
        <w:rPr>
          <w:rFonts w:ascii="Times New Roman" w:hAnsi="Times New Roman"/>
          <w:color w:val="auto"/>
          <w:sz w:val="32"/>
          <w:szCs w:val="32"/>
        </w:rPr>
        <w:t xml:space="preserve"> by:</w:t>
      </w:r>
    </w:p>
    <w:p w:rsidR="001E2CF1" w:rsidRPr="00250196" w:rsidRDefault="007E78C1" w:rsidP="000D0EA6">
      <w:pPr>
        <w:pStyle w:val="CoverText-Address"/>
        <w:ind w:left="4320"/>
        <w:rPr>
          <w:rFonts w:ascii="Times New Roman" w:hAnsi="Times New Roman"/>
          <w:b/>
          <w:color w:val="auto"/>
          <w:sz w:val="32"/>
          <w:szCs w:val="32"/>
        </w:rPr>
      </w:pPr>
      <w:proofErr w:type="spellStart"/>
      <w:r w:rsidRPr="00250196">
        <w:rPr>
          <w:rFonts w:ascii="Times New Roman" w:hAnsi="Times New Roman"/>
          <w:b/>
          <w:color w:val="auto"/>
          <w:sz w:val="32"/>
          <w:szCs w:val="32"/>
        </w:rPr>
        <w:t>Abt</w:t>
      </w:r>
      <w:proofErr w:type="spellEnd"/>
      <w:r w:rsidRPr="00250196">
        <w:rPr>
          <w:rFonts w:ascii="Times New Roman" w:hAnsi="Times New Roman"/>
          <w:b/>
          <w:color w:val="auto"/>
          <w:sz w:val="32"/>
          <w:szCs w:val="32"/>
        </w:rPr>
        <w:t xml:space="preserve"> Associates </w:t>
      </w:r>
    </w:p>
    <w:p w:rsidR="001E2CF1" w:rsidRPr="00250196" w:rsidRDefault="006B048F" w:rsidP="000D0EA6">
      <w:pPr>
        <w:pStyle w:val="CoverText-Address"/>
        <w:ind w:left="4320"/>
        <w:rPr>
          <w:rFonts w:ascii="Times New Roman" w:hAnsi="Times New Roman"/>
          <w:color w:val="auto"/>
          <w:sz w:val="32"/>
          <w:szCs w:val="32"/>
        </w:rPr>
      </w:pPr>
      <w:r w:rsidRPr="00250196">
        <w:rPr>
          <w:rFonts w:ascii="Times New Roman" w:hAnsi="Times New Roman"/>
          <w:color w:val="auto"/>
          <w:sz w:val="32"/>
          <w:szCs w:val="32"/>
        </w:rPr>
        <w:t>5001 South Miami Blvd., Suite 210</w:t>
      </w:r>
    </w:p>
    <w:p w:rsidR="006B048F" w:rsidRPr="00250196" w:rsidRDefault="006B048F" w:rsidP="000D0EA6">
      <w:pPr>
        <w:pStyle w:val="CoverText-Address"/>
        <w:ind w:left="4320"/>
        <w:rPr>
          <w:rFonts w:ascii="Times New Roman" w:hAnsi="Times New Roman"/>
          <w:color w:val="auto"/>
          <w:sz w:val="32"/>
          <w:szCs w:val="32"/>
        </w:rPr>
      </w:pPr>
      <w:r w:rsidRPr="00250196">
        <w:rPr>
          <w:rFonts w:ascii="Times New Roman" w:hAnsi="Times New Roman"/>
          <w:color w:val="auto"/>
          <w:sz w:val="32"/>
          <w:szCs w:val="32"/>
        </w:rPr>
        <w:t>Durham, NC 2770</w:t>
      </w:r>
      <w:r w:rsidR="000D0EA6" w:rsidRPr="00250196">
        <w:rPr>
          <w:rFonts w:ascii="Times New Roman" w:hAnsi="Times New Roman"/>
          <w:color w:val="auto"/>
          <w:sz w:val="32"/>
          <w:szCs w:val="32"/>
        </w:rPr>
        <w:t>3</w:t>
      </w:r>
    </w:p>
    <w:p w:rsidR="001E2CF1" w:rsidRPr="00250196" w:rsidRDefault="001E2CF1" w:rsidP="00354503">
      <w:pPr>
        <w:pStyle w:val="CoverText-Address"/>
        <w:rPr>
          <w:rFonts w:ascii="Times New Roman" w:hAnsi="Times New Roman"/>
          <w:color w:val="auto"/>
        </w:rPr>
      </w:pPr>
    </w:p>
    <w:p w:rsidR="00157E04" w:rsidRPr="00250196" w:rsidRDefault="00157E04" w:rsidP="00D979EA">
      <w:pPr>
        <w:sectPr w:rsidR="00157E04" w:rsidRPr="00250196" w:rsidSect="007969A4">
          <w:footerReference w:type="default" r:id="rId11"/>
          <w:pgSz w:w="12240" w:h="15840" w:code="1"/>
          <w:pgMar w:top="1440" w:right="1440" w:bottom="1440" w:left="1800" w:header="720" w:footer="720" w:gutter="0"/>
          <w:pgNumType w:fmt="lowerRoman" w:start="1"/>
          <w:cols w:space="720"/>
          <w:docGrid w:linePitch="299"/>
        </w:sectPr>
      </w:pPr>
    </w:p>
    <w:p w:rsidR="00D16E6C" w:rsidRPr="00250196" w:rsidRDefault="00CD2213">
      <w:pPr>
        <w:pStyle w:val="TOC1"/>
        <w:rPr>
          <w:rFonts w:eastAsiaTheme="minorEastAsia"/>
          <w:b w:val="0"/>
          <w:szCs w:val="22"/>
        </w:rPr>
      </w:pPr>
      <w:r w:rsidRPr="00250196">
        <w:rPr>
          <w:b w:val="0"/>
        </w:rPr>
        <w:lastRenderedPageBreak/>
        <w:fldChar w:fldCharType="begin"/>
      </w:r>
      <w:r w:rsidRPr="00250196">
        <w:rPr>
          <w:b w:val="0"/>
        </w:rPr>
        <w:instrText xml:space="preserve"> TOC \o "1-3" \h \z \u </w:instrText>
      </w:r>
      <w:r w:rsidRPr="00250196">
        <w:rPr>
          <w:b w:val="0"/>
        </w:rPr>
        <w:fldChar w:fldCharType="separate"/>
      </w:r>
      <w:hyperlink w:anchor="_Toc435194438" w:history="1">
        <w:r w:rsidR="00D16E6C" w:rsidRPr="00250196">
          <w:rPr>
            <w:rStyle w:val="Hyperlink"/>
            <w:color w:val="auto"/>
          </w:rPr>
          <w:t>1.</w:t>
        </w:r>
        <w:r w:rsidR="00D16E6C" w:rsidRPr="00250196">
          <w:rPr>
            <w:rFonts w:eastAsiaTheme="minorEastAsia"/>
            <w:b w:val="0"/>
            <w:szCs w:val="22"/>
          </w:rPr>
          <w:tab/>
        </w:r>
        <w:r w:rsidR="00D16E6C" w:rsidRPr="00250196">
          <w:rPr>
            <w:rStyle w:val="Hyperlink"/>
            <w:color w:val="auto"/>
          </w:rPr>
          <w:t>Getting Started</w:t>
        </w:r>
        <w:r w:rsidR="00D16E6C" w:rsidRPr="00250196">
          <w:rPr>
            <w:webHidden/>
          </w:rPr>
          <w:tab/>
        </w:r>
        <w:r w:rsidR="00D16E6C" w:rsidRPr="00250196">
          <w:rPr>
            <w:webHidden/>
          </w:rPr>
          <w:fldChar w:fldCharType="begin"/>
        </w:r>
        <w:r w:rsidR="00D16E6C" w:rsidRPr="00250196">
          <w:rPr>
            <w:webHidden/>
          </w:rPr>
          <w:instrText xml:space="preserve"> PAGEREF _Toc435194438 \h </w:instrText>
        </w:r>
        <w:r w:rsidR="00D16E6C" w:rsidRPr="00250196">
          <w:rPr>
            <w:webHidden/>
          </w:rPr>
        </w:r>
        <w:r w:rsidR="00D16E6C" w:rsidRPr="00250196">
          <w:rPr>
            <w:webHidden/>
          </w:rPr>
          <w:fldChar w:fldCharType="separate"/>
        </w:r>
        <w:r w:rsidR="00807754" w:rsidRPr="00250196">
          <w:rPr>
            <w:webHidden/>
          </w:rPr>
          <w:t>1</w:t>
        </w:r>
        <w:r w:rsidR="00D16E6C" w:rsidRPr="00250196">
          <w:rPr>
            <w:webHidden/>
          </w:rPr>
          <w:fldChar w:fldCharType="end"/>
        </w:r>
      </w:hyperlink>
    </w:p>
    <w:p w:rsidR="00D16E6C" w:rsidRPr="00250196" w:rsidRDefault="002D4691">
      <w:pPr>
        <w:pStyle w:val="TOC1"/>
        <w:rPr>
          <w:rFonts w:eastAsiaTheme="minorEastAsia"/>
          <w:b w:val="0"/>
          <w:szCs w:val="22"/>
        </w:rPr>
      </w:pPr>
      <w:hyperlink w:anchor="_Toc435194439" w:history="1">
        <w:r w:rsidR="00D16E6C" w:rsidRPr="00250196">
          <w:rPr>
            <w:rStyle w:val="Hyperlink"/>
            <w:color w:val="auto"/>
          </w:rPr>
          <w:t>2.</w:t>
        </w:r>
        <w:r w:rsidR="00D16E6C" w:rsidRPr="00250196">
          <w:rPr>
            <w:rFonts w:eastAsiaTheme="minorEastAsia"/>
            <w:b w:val="0"/>
            <w:szCs w:val="22"/>
          </w:rPr>
          <w:tab/>
        </w:r>
        <w:r w:rsidR="00D16E6C" w:rsidRPr="00250196">
          <w:rPr>
            <w:rStyle w:val="Hyperlink"/>
            <w:color w:val="auto"/>
          </w:rPr>
          <w:t>Using the Solvent Emissions Tool</w:t>
        </w:r>
        <w:r w:rsidR="00D16E6C" w:rsidRPr="00250196">
          <w:rPr>
            <w:webHidden/>
          </w:rPr>
          <w:tab/>
        </w:r>
        <w:r w:rsidR="00D16E6C" w:rsidRPr="00250196">
          <w:rPr>
            <w:webHidden/>
          </w:rPr>
          <w:fldChar w:fldCharType="begin"/>
        </w:r>
        <w:r w:rsidR="00D16E6C" w:rsidRPr="00250196">
          <w:rPr>
            <w:webHidden/>
          </w:rPr>
          <w:instrText xml:space="preserve"> PAGEREF _Toc435194439 \h </w:instrText>
        </w:r>
        <w:r w:rsidR="00D16E6C" w:rsidRPr="00250196">
          <w:rPr>
            <w:webHidden/>
          </w:rPr>
        </w:r>
        <w:r w:rsidR="00D16E6C" w:rsidRPr="00250196">
          <w:rPr>
            <w:webHidden/>
          </w:rPr>
          <w:fldChar w:fldCharType="separate"/>
        </w:r>
        <w:r w:rsidR="00807754" w:rsidRPr="00250196">
          <w:rPr>
            <w:webHidden/>
          </w:rPr>
          <w:t>4</w:t>
        </w:r>
        <w:r w:rsidR="00D16E6C" w:rsidRPr="00250196">
          <w:rPr>
            <w:webHidden/>
          </w:rPr>
          <w:fldChar w:fldCharType="end"/>
        </w:r>
      </w:hyperlink>
    </w:p>
    <w:p w:rsidR="00D16E6C" w:rsidRPr="00250196" w:rsidRDefault="002D4691">
      <w:pPr>
        <w:pStyle w:val="TOC2"/>
        <w:rPr>
          <w:rFonts w:eastAsiaTheme="minorEastAsia"/>
          <w:szCs w:val="22"/>
        </w:rPr>
      </w:pPr>
      <w:hyperlink w:anchor="_Toc435194440" w:history="1">
        <w:r w:rsidR="00D16E6C" w:rsidRPr="00250196">
          <w:rPr>
            <w:rStyle w:val="Hyperlink"/>
            <w:color w:val="auto"/>
          </w:rPr>
          <w:t>2.1</w:t>
        </w:r>
        <w:r w:rsidR="00D16E6C" w:rsidRPr="00250196">
          <w:rPr>
            <w:rFonts w:eastAsiaTheme="minorEastAsia"/>
            <w:szCs w:val="22"/>
          </w:rPr>
          <w:tab/>
        </w:r>
        <w:r w:rsidR="00D16E6C" w:rsidRPr="00250196">
          <w:rPr>
            <w:rStyle w:val="Hyperlink"/>
            <w:color w:val="auto"/>
          </w:rPr>
          <w:t>Home Screen</w:t>
        </w:r>
        <w:r w:rsidR="00D16E6C" w:rsidRPr="00250196">
          <w:rPr>
            <w:webHidden/>
          </w:rPr>
          <w:tab/>
        </w:r>
        <w:r w:rsidR="00D16E6C" w:rsidRPr="00250196">
          <w:rPr>
            <w:webHidden/>
          </w:rPr>
          <w:fldChar w:fldCharType="begin"/>
        </w:r>
        <w:r w:rsidR="00D16E6C" w:rsidRPr="00250196">
          <w:rPr>
            <w:webHidden/>
          </w:rPr>
          <w:instrText xml:space="preserve"> PAGEREF _Toc435194440 \h </w:instrText>
        </w:r>
        <w:r w:rsidR="00D16E6C" w:rsidRPr="00250196">
          <w:rPr>
            <w:webHidden/>
          </w:rPr>
        </w:r>
        <w:r w:rsidR="00D16E6C" w:rsidRPr="00250196">
          <w:rPr>
            <w:webHidden/>
          </w:rPr>
          <w:fldChar w:fldCharType="separate"/>
        </w:r>
        <w:r w:rsidR="00807754" w:rsidRPr="00250196">
          <w:rPr>
            <w:webHidden/>
          </w:rPr>
          <w:t>4</w:t>
        </w:r>
        <w:r w:rsidR="00D16E6C" w:rsidRPr="00250196">
          <w:rPr>
            <w:webHidden/>
          </w:rPr>
          <w:fldChar w:fldCharType="end"/>
        </w:r>
      </w:hyperlink>
    </w:p>
    <w:p w:rsidR="00D16E6C" w:rsidRPr="00250196" w:rsidRDefault="002D4691">
      <w:pPr>
        <w:pStyle w:val="TOC2"/>
        <w:rPr>
          <w:rFonts w:eastAsiaTheme="minorEastAsia"/>
          <w:szCs w:val="22"/>
        </w:rPr>
      </w:pPr>
      <w:hyperlink w:anchor="_Toc435194441" w:history="1">
        <w:r w:rsidR="00D16E6C" w:rsidRPr="00250196">
          <w:rPr>
            <w:rStyle w:val="Hyperlink"/>
            <w:color w:val="auto"/>
          </w:rPr>
          <w:t>2.2</w:t>
        </w:r>
        <w:r w:rsidR="00D16E6C" w:rsidRPr="00250196">
          <w:rPr>
            <w:rFonts w:eastAsiaTheme="minorEastAsia"/>
            <w:szCs w:val="22"/>
          </w:rPr>
          <w:tab/>
        </w:r>
        <w:r w:rsidR="00D16E6C" w:rsidRPr="00250196">
          <w:rPr>
            <w:rStyle w:val="Hyperlink"/>
            <w:color w:val="auto"/>
          </w:rPr>
          <w:t>Select States</w:t>
        </w:r>
        <w:r w:rsidR="00D16E6C" w:rsidRPr="00250196">
          <w:rPr>
            <w:webHidden/>
          </w:rPr>
          <w:tab/>
        </w:r>
        <w:r w:rsidR="00D16E6C" w:rsidRPr="00250196">
          <w:rPr>
            <w:webHidden/>
          </w:rPr>
          <w:fldChar w:fldCharType="begin"/>
        </w:r>
        <w:r w:rsidR="00D16E6C" w:rsidRPr="00250196">
          <w:rPr>
            <w:webHidden/>
          </w:rPr>
          <w:instrText xml:space="preserve"> PAGEREF _Toc435194441 \h </w:instrText>
        </w:r>
        <w:r w:rsidR="00D16E6C" w:rsidRPr="00250196">
          <w:rPr>
            <w:webHidden/>
          </w:rPr>
        </w:r>
        <w:r w:rsidR="00D16E6C" w:rsidRPr="00250196">
          <w:rPr>
            <w:webHidden/>
          </w:rPr>
          <w:fldChar w:fldCharType="separate"/>
        </w:r>
        <w:r w:rsidR="00807754" w:rsidRPr="00250196">
          <w:rPr>
            <w:webHidden/>
          </w:rPr>
          <w:t>5</w:t>
        </w:r>
        <w:r w:rsidR="00D16E6C" w:rsidRPr="00250196">
          <w:rPr>
            <w:webHidden/>
          </w:rPr>
          <w:fldChar w:fldCharType="end"/>
        </w:r>
      </w:hyperlink>
    </w:p>
    <w:p w:rsidR="00D16E6C" w:rsidRPr="00250196" w:rsidRDefault="002D4691">
      <w:pPr>
        <w:pStyle w:val="TOC2"/>
        <w:rPr>
          <w:rFonts w:eastAsiaTheme="minorEastAsia"/>
          <w:szCs w:val="22"/>
        </w:rPr>
      </w:pPr>
      <w:hyperlink w:anchor="_Toc435194442" w:history="1">
        <w:r w:rsidR="00D16E6C" w:rsidRPr="00250196">
          <w:rPr>
            <w:rStyle w:val="Hyperlink"/>
            <w:color w:val="auto"/>
          </w:rPr>
          <w:t>2.3</w:t>
        </w:r>
        <w:r w:rsidR="00D16E6C" w:rsidRPr="00250196">
          <w:rPr>
            <w:rFonts w:eastAsiaTheme="minorEastAsia"/>
            <w:szCs w:val="22"/>
          </w:rPr>
          <w:tab/>
        </w:r>
        <w:r w:rsidR="00D16E6C" w:rsidRPr="00250196">
          <w:rPr>
            <w:rStyle w:val="Hyperlink"/>
            <w:color w:val="auto"/>
          </w:rPr>
          <w:t>Select Point Source Subtraction Method</w:t>
        </w:r>
        <w:r w:rsidR="00D16E6C" w:rsidRPr="00250196">
          <w:rPr>
            <w:webHidden/>
          </w:rPr>
          <w:tab/>
        </w:r>
        <w:r w:rsidR="00D16E6C" w:rsidRPr="00250196">
          <w:rPr>
            <w:webHidden/>
          </w:rPr>
          <w:fldChar w:fldCharType="begin"/>
        </w:r>
        <w:r w:rsidR="00D16E6C" w:rsidRPr="00250196">
          <w:rPr>
            <w:webHidden/>
          </w:rPr>
          <w:instrText xml:space="preserve"> PAGEREF _Toc435194442 \h </w:instrText>
        </w:r>
        <w:r w:rsidR="00D16E6C" w:rsidRPr="00250196">
          <w:rPr>
            <w:webHidden/>
          </w:rPr>
        </w:r>
        <w:r w:rsidR="00D16E6C" w:rsidRPr="00250196">
          <w:rPr>
            <w:webHidden/>
          </w:rPr>
          <w:fldChar w:fldCharType="separate"/>
        </w:r>
        <w:r w:rsidR="00807754" w:rsidRPr="00250196">
          <w:rPr>
            <w:webHidden/>
          </w:rPr>
          <w:t>6</w:t>
        </w:r>
        <w:r w:rsidR="00D16E6C" w:rsidRPr="00250196">
          <w:rPr>
            <w:webHidden/>
          </w:rPr>
          <w:fldChar w:fldCharType="end"/>
        </w:r>
      </w:hyperlink>
    </w:p>
    <w:p w:rsidR="00D16E6C" w:rsidRPr="00250196" w:rsidRDefault="002D4691">
      <w:pPr>
        <w:pStyle w:val="TOC2"/>
        <w:rPr>
          <w:rFonts w:eastAsiaTheme="minorEastAsia"/>
          <w:szCs w:val="22"/>
        </w:rPr>
      </w:pPr>
      <w:hyperlink w:anchor="_Toc435194443" w:history="1">
        <w:r w:rsidR="00D16E6C" w:rsidRPr="00250196">
          <w:rPr>
            <w:rStyle w:val="Hyperlink"/>
            <w:color w:val="auto"/>
          </w:rPr>
          <w:t>2.4</w:t>
        </w:r>
        <w:r w:rsidR="00D16E6C" w:rsidRPr="00250196">
          <w:rPr>
            <w:rFonts w:eastAsiaTheme="minorEastAsia"/>
            <w:szCs w:val="22"/>
          </w:rPr>
          <w:tab/>
        </w:r>
        <w:r w:rsidR="00D16E6C" w:rsidRPr="00250196">
          <w:rPr>
            <w:rStyle w:val="Hyperlink"/>
            <w:color w:val="auto"/>
          </w:rPr>
          <w:t>Point Source ACTIVITY Data</w:t>
        </w:r>
        <w:r w:rsidR="00D16E6C" w:rsidRPr="00250196">
          <w:rPr>
            <w:webHidden/>
          </w:rPr>
          <w:tab/>
        </w:r>
        <w:r w:rsidR="00D16E6C" w:rsidRPr="00250196">
          <w:rPr>
            <w:webHidden/>
          </w:rPr>
          <w:fldChar w:fldCharType="begin"/>
        </w:r>
        <w:r w:rsidR="00D16E6C" w:rsidRPr="00250196">
          <w:rPr>
            <w:webHidden/>
          </w:rPr>
          <w:instrText xml:space="preserve"> PAGEREF _Toc435194443 \h </w:instrText>
        </w:r>
        <w:r w:rsidR="00D16E6C" w:rsidRPr="00250196">
          <w:rPr>
            <w:webHidden/>
          </w:rPr>
        </w:r>
        <w:r w:rsidR="00D16E6C" w:rsidRPr="00250196">
          <w:rPr>
            <w:webHidden/>
          </w:rPr>
          <w:fldChar w:fldCharType="separate"/>
        </w:r>
        <w:r w:rsidR="00807754" w:rsidRPr="00250196">
          <w:rPr>
            <w:webHidden/>
          </w:rPr>
          <w:t>7</w:t>
        </w:r>
        <w:r w:rsidR="00D16E6C" w:rsidRPr="00250196">
          <w:rPr>
            <w:webHidden/>
          </w:rPr>
          <w:fldChar w:fldCharType="end"/>
        </w:r>
      </w:hyperlink>
    </w:p>
    <w:p w:rsidR="00D16E6C" w:rsidRPr="00250196" w:rsidRDefault="002D4691">
      <w:pPr>
        <w:pStyle w:val="TOC2"/>
        <w:rPr>
          <w:rFonts w:eastAsiaTheme="minorEastAsia"/>
          <w:szCs w:val="22"/>
        </w:rPr>
      </w:pPr>
      <w:hyperlink w:anchor="_Toc435194444" w:history="1">
        <w:r w:rsidR="00D16E6C" w:rsidRPr="00250196">
          <w:rPr>
            <w:rStyle w:val="Hyperlink"/>
            <w:color w:val="auto"/>
          </w:rPr>
          <w:t>2.5</w:t>
        </w:r>
        <w:r w:rsidR="00D16E6C" w:rsidRPr="00250196">
          <w:rPr>
            <w:rFonts w:eastAsiaTheme="minorEastAsia"/>
            <w:szCs w:val="22"/>
          </w:rPr>
          <w:tab/>
        </w:r>
        <w:r w:rsidR="00D16E6C" w:rsidRPr="00250196">
          <w:rPr>
            <w:rStyle w:val="Hyperlink"/>
            <w:color w:val="auto"/>
          </w:rPr>
          <w:t>Point Source EMISSIONS Data</w:t>
        </w:r>
        <w:r w:rsidR="00D16E6C" w:rsidRPr="00250196">
          <w:rPr>
            <w:webHidden/>
          </w:rPr>
          <w:tab/>
        </w:r>
        <w:r w:rsidR="00D16E6C" w:rsidRPr="00250196">
          <w:rPr>
            <w:webHidden/>
          </w:rPr>
          <w:fldChar w:fldCharType="begin"/>
        </w:r>
        <w:r w:rsidR="00D16E6C" w:rsidRPr="00250196">
          <w:rPr>
            <w:webHidden/>
          </w:rPr>
          <w:instrText xml:space="preserve"> PAGEREF _Toc435194444 \h </w:instrText>
        </w:r>
        <w:r w:rsidR="00D16E6C" w:rsidRPr="00250196">
          <w:rPr>
            <w:webHidden/>
          </w:rPr>
        </w:r>
        <w:r w:rsidR="00D16E6C" w:rsidRPr="00250196">
          <w:rPr>
            <w:webHidden/>
          </w:rPr>
          <w:fldChar w:fldCharType="separate"/>
        </w:r>
        <w:r w:rsidR="00807754" w:rsidRPr="00250196">
          <w:rPr>
            <w:webHidden/>
          </w:rPr>
          <w:t>8</w:t>
        </w:r>
        <w:r w:rsidR="00D16E6C" w:rsidRPr="00250196">
          <w:rPr>
            <w:webHidden/>
          </w:rPr>
          <w:fldChar w:fldCharType="end"/>
        </w:r>
      </w:hyperlink>
    </w:p>
    <w:p w:rsidR="00D16E6C" w:rsidRPr="00250196" w:rsidRDefault="002D4691">
      <w:pPr>
        <w:pStyle w:val="TOC2"/>
        <w:rPr>
          <w:rFonts w:eastAsiaTheme="minorEastAsia"/>
          <w:szCs w:val="22"/>
        </w:rPr>
      </w:pPr>
      <w:hyperlink w:anchor="_Toc435194445" w:history="1">
        <w:r w:rsidR="00D16E6C" w:rsidRPr="00250196">
          <w:rPr>
            <w:rStyle w:val="Hyperlink"/>
            <w:color w:val="auto"/>
          </w:rPr>
          <w:t>2.6</w:t>
        </w:r>
        <w:r w:rsidR="00D16E6C" w:rsidRPr="00250196">
          <w:rPr>
            <w:rFonts w:eastAsiaTheme="minorEastAsia"/>
            <w:szCs w:val="22"/>
          </w:rPr>
          <w:tab/>
        </w:r>
        <w:r w:rsidR="00D16E6C" w:rsidRPr="00250196">
          <w:rPr>
            <w:rStyle w:val="Hyperlink"/>
            <w:color w:val="auto"/>
          </w:rPr>
          <w:t xml:space="preserve">Document </w:t>
        </w:r>
        <w:r w:rsidR="00D16E6C" w:rsidRPr="00250196">
          <w:rPr>
            <w:rStyle w:val="Hyperlink"/>
            <w:color w:val="auto"/>
            <w:sz w:val="24"/>
            <w:szCs w:val="24"/>
          </w:rPr>
          <w:t>Header</w:t>
        </w:r>
        <w:r w:rsidR="00D16E6C" w:rsidRPr="00250196">
          <w:rPr>
            <w:webHidden/>
          </w:rPr>
          <w:tab/>
        </w:r>
        <w:r w:rsidR="00D16E6C" w:rsidRPr="00250196">
          <w:rPr>
            <w:webHidden/>
          </w:rPr>
          <w:fldChar w:fldCharType="begin"/>
        </w:r>
        <w:r w:rsidR="00D16E6C" w:rsidRPr="00250196">
          <w:rPr>
            <w:webHidden/>
          </w:rPr>
          <w:instrText xml:space="preserve"> PAGEREF _Toc435194445 \h </w:instrText>
        </w:r>
        <w:r w:rsidR="00D16E6C" w:rsidRPr="00250196">
          <w:rPr>
            <w:webHidden/>
          </w:rPr>
        </w:r>
        <w:r w:rsidR="00D16E6C" w:rsidRPr="00250196">
          <w:rPr>
            <w:webHidden/>
          </w:rPr>
          <w:fldChar w:fldCharType="separate"/>
        </w:r>
        <w:r w:rsidR="00807754" w:rsidRPr="00250196">
          <w:rPr>
            <w:webHidden/>
          </w:rPr>
          <w:t>9</w:t>
        </w:r>
        <w:r w:rsidR="00D16E6C" w:rsidRPr="00250196">
          <w:rPr>
            <w:webHidden/>
          </w:rPr>
          <w:fldChar w:fldCharType="end"/>
        </w:r>
      </w:hyperlink>
    </w:p>
    <w:p w:rsidR="00D16E6C" w:rsidRPr="00250196" w:rsidRDefault="002D4691">
      <w:pPr>
        <w:pStyle w:val="TOC2"/>
        <w:rPr>
          <w:rFonts w:eastAsiaTheme="minorEastAsia"/>
          <w:szCs w:val="22"/>
        </w:rPr>
      </w:pPr>
      <w:hyperlink w:anchor="_Toc435194446" w:history="1">
        <w:r w:rsidR="00D16E6C" w:rsidRPr="00250196">
          <w:rPr>
            <w:rStyle w:val="Hyperlink"/>
            <w:color w:val="auto"/>
          </w:rPr>
          <w:t>2.7</w:t>
        </w:r>
        <w:r w:rsidR="00D16E6C" w:rsidRPr="00250196">
          <w:rPr>
            <w:rFonts w:eastAsiaTheme="minorEastAsia"/>
            <w:szCs w:val="22"/>
          </w:rPr>
          <w:tab/>
        </w:r>
        <w:r w:rsidR="00D16E6C" w:rsidRPr="00250196">
          <w:rPr>
            <w:rStyle w:val="Hyperlink"/>
            <w:color w:val="auto"/>
          </w:rPr>
          <w:t>Run the Solvent Emissions Tool</w:t>
        </w:r>
        <w:r w:rsidR="00D16E6C" w:rsidRPr="00250196">
          <w:rPr>
            <w:webHidden/>
          </w:rPr>
          <w:tab/>
        </w:r>
        <w:r w:rsidR="00D16E6C" w:rsidRPr="00250196">
          <w:rPr>
            <w:webHidden/>
          </w:rPr>
          <w:fldChar w:fldCharType="begin"/>
        </w:r>
        <w:r w:rsidR="00D16E6C" w:rsidRPr="00250196">
          <w:rPr>
            <w:webHidden/>
          </w:rPr>
          <w:instrText xml:space="preserve"> PAGEREF _Toc435194446 \h </w:instrText>
        </w:r>
        <w:r w:rsidR="00D16E6C" w:rsidRPr="00250196">
          <w:rPr>
            <w:webHidden/>
          </w:rPr>
        </w:r>
        <w:r w:rsidR="00D16E6C" w:rsidRPr="00250196">
          <w:rPr>
            <w:webHidden/>
          </w:rPr>
          <w:fldChar w:fldCharType="separate"/>
        </w:r>
        <w:r w:rsidR="00807754" w:rsidRPr="00250196">
          <w:rPr>
            <w:webHidden/>
          </w:rPr>
          <w:t>11</w:t>
        </w:r>
        <w:r w:rsidR="00D16E6C" w:rsidRPr="00250196">
          <w:rPr>
            <w:webHidden/>
          </w:rPr>
          <w:fldChar w:fldCharType="end"/>
        </w:r>
      </w:hyperlink>
    </w:p>
    <w:p w:rsidR="00D16E6C" w:rsidRPr="00250196" w:rsidRDefault="002D4691">
      <w:pPr>
        <w:pStyle w:val="TOC1"/>
        <w:rPr>
          <w:rFonts w:eastAsiaTheme="minorEastAsia"/>
          <w:b w:val="0"/>
          <w:szCs w:val="22"/>
        </w:rPr>
      </w:pPr>
      <w:hyperlink w:anchor="_Toc435194447" w:history="1">
        <w:r w:rsidR="00D16E6C" w:rsidRPr="00250196">
          <w:rPr>
            <w:rStyle w:val="Hyperlink"/>
            <w:color w:val="auto"/>
          </w:rPr>
          <w:t>3.</w:t>
        </w:r>
        <w:r w:rsidR="00D16E6C" w:rsidRPr="00250196">
          <w:rPr>
            <w:rFonts w:eastAsiaTheme="minorEastAsia"/>
            <w:b w:val="0"/>
            <w:szCs w:val="22"/>
          </w:rPr>
          <w:tab/>
        </w:r>
        <w:r w:rsidR="00D16E6C" w:rsidRPr="00250196">
          <w:rPr>
            <w:rStyle w:val="Hyperlink"/>
            <w:color w:val="auto"/>
          </w:rPr>
          <w:t>Outputs</w:t>
        </w:r>
        <w:r w:rsidR="00D16E6C" w:rsidRPr="00250196">
          <w:rPr>
            <w:webHidden/>
          </w:rPr>
          <w:tab/>
        </w:r>
        <w:r w:rsidR="00D16E6C" w:rsidRPr="00250196">
          <w:rPr>
            <w:webHidden/>
          </w:rPr>
          <w:fldChar w:fldCharType="begin"/>
        </w:r>
        <w:r w:rsidR="00D16E6C" w:rsidRPr="00250196">
          <w:rPr>
            <w:webHidden/>
          </w:rPr>
          <w:instrText xml:space="preserve"> PAGEREF _Toc435194447 \h </w:instrText>
        </w:r>
        <w:r w:rsidR="00D16E6C" w:rsidRPr="00250196">
          <w:rPr>
            <w:webHidden/>
          </w:rPr>
        </w:r>
        <w:r w:rsidR="00D16E6C" w:rsidRPr="00250196">
          <w:rPr>
            <w:webHidden/>
          </w:rPr>
          <w:fldChar w:fldCharType="separate"/>
        </w:r>
        <w:r w:rsidR="00807754" w:rsidRPr="00250196">
          <w:rPr>
            <w:webHidden/>
          </w:rPr>
          <w:t>12</w:t>
        </w:r>
        <w:r w:rsidR="00D16E6C" w:rsidRPr="00250196">
          <w:rPr>
            <w:webHidden/>
          </w:rPr>
          <w:fldChar w:fldCharType="end"/>
        </w:r>
      </w:hyperlink>
    </w:p>
    <w:p w:rsidR="002D5525" w:rsidRPr="00250196" w:rsidRDefault="00CD2213" w:rsidP="00D979EA">
      <w:pPr>
        <w:pStyle w:val="BodyText"/>
        <w:sectPr w:rsidR="002D5525" w:rsidRPr="00250196" w:rsidSect="006B1DA6">
          <w:headerReference w:type="default" r:id="rId12"/>
          <w:footerReference w:type="default" r:id="rId13"/>
          <w:pgSz w:w="12240" w:h="15840" w:code="1"/>
          <w:pgMar w:top="1440" w:right="1440" w:bottom="1440" w:left="1800" w:header="1080" w:footer="720" w:gutter="0"/>
          <w:pgNumType w:fmt="lowerRoman" w:start="1"/>
          <w:cols w:space="720"/>
          <w:docGrid w:linePitch="299"/>
        </w:sectPr>
      </w:pPr>
      <w:r w:rsidRPr="00250196">
        <w:rPr>
          <w:b/>
          <w:noProof/>
        </w:rPr>
        <w:fldChar w:fldCharType="end"/>
      </w:r>
    </w:p>
    <w:p w:rsidR="006B048F" w:rsidRPr="00250196" w:rsidRDefault="006B048F" w:rsidP="006B048F">
      <w:pPr>
        <w:pStyle w:val="Heading1"/>
        <w:rPr>
          <w:rFonts w:ascii="Times New Roman" w:hAnsi="Times New Roman"/>
          <w:color w:val="auto"/>
        </w:rPr>
      </w:pPr>
      <w:bookmarkStart w:id="0" w:name="_Toc435194438"/>
      <w:r w:rsidRPr="00250196">
        <w:rPr>
          <w:rFonts w:ascii="Times New Roman" w:hAnsi="Times New Roman"/>
          <w:color w:val="auto"/>
        </w:rPr>
        <w:lastRenderedPageBreak/>
        <w:t>Getting Started</w:t>
      </w:r>
      <w:bookmarkEnd w:id="0"/>
    </w:p>
    <w:p w:rsidR="006B048F" w:rsidRPr="00250196" w:rsidRDefault="006F2117" w:rsidP="006B048F">
      <w:pPr>
        <w:rPr>
          <w:sz w:val="24"/>
          <w:szCs w:val="24"/>
        </w:rPr>
      </w:pPr>
      <w:r w:rsidRPr="00250196">
        <w:rPr>
          <w:sz w:val="24"/>
          <w:szCs w:val="24"/>
        </w:rPr>
        <w:t xml:space="preserve">The Solvent Emissions Tool is designed to run in Microsoft Access 2007 or later. </w:t>
      </w:r>
      <w:r w:rsidR="006B048F" w:rsidRPr="00250196">
        <w:rPr>
          <w:sz w:val="24"/>
          <w:szCs w:val="24"/>
        </w:rPr>
        <w:t xml:space="preserve">When you first open the Solvent Emissions </w:t>
      </w:r>
      <w:r w:rsidRPr="00250196">
        <w:rPr>
          <w:sz w:val="24"/>
          <w:szCs w:val="24"/>
        </w:rPr>
        <w:t>Tool</w:t>
      </w:r>
      <w:r w:rsidR="006B048F" w:rsidRPr="00250196">
        <w:rPr>
          <w:sz w:val="24"/>
          <w:szCs w:val="24"/>
        </w:rPr>
        <w:t xml:space="preserve">, you may see a yellow ribbon at the top of the document. Click the button that </w:t>
      </w:r>
      <w:r w:rsidRPr="00250196">
        <w:rPr>
          <w:sz w:val="24"/>
          <w:szCs w:val="24"/>
        </w:rPr>
        <w:t xml:space="preserve">reads </w:t>
      </w:r>
      <w:r w:rsidR="006B048F" w:rsidRPr="00250196">
        <w:rPr>
          <w:b/>
          <w:sz w:val="24"/>
          <w:szCs w:val="24"/>
        </w:rPr>
        <w:t>“Enable Content</w:t>
      </w:r>
      <w:r w:rsidRPr="00250196">
        <w:rPr>
          <w:b/>
          <w:sz w:val="24"/>
          <w:szCs w:val="24"/>
        </w:rPr>
        <w:t>.</w:t>
      </w:r>
      <w:r w:rsidR="006B048F" w:rsidRPr="00250196">
        <w:rPr>
          <w:b/>
          <w:sz w:val="24"/>
          <w:szCs w:val="24"/>
        </w:rPr>
        <w:t>”</w:t>
      </w:r>
      <w:r w:rsidR="006B048F" w:rsidRPr="00250196">
        <w:rPr>
          <w:noProof/>
          <w:sz w:val="24"/>
          <w:szCs w:val="24"/>
        </w:rPr>
        <w:t xml:space="preserve"> </w:t>
      </w:r>
    </w:p>
    <w:p w:rsidR="006B048F" w:rsidRPr="00250196" w:rsidRDefault="006B048F">
      <w:pPr>
        <w:spacing w:after="0" w:line="240" w:lineRule="auto"/>
      </w:pPr>
      <w:r w:rsidRPr="00250196">
        <w:rPr>
          <w:noProof/>
        </w:rPr>
        <mc:AlternateContent>
          <mc:Choice Requires="wps">
            <w:drawing>
              <wp:anchor distT="0" distB="0" distL="114300" distR="114300" simplePos="0" relativeHeight="251800576" behindDoc="0" locked="0" layoutInCell="1" allowOverlap="1" wp14:anchorId="3C1E7C6D" wp14:editId="789834C4">
                <wp:simplePos x="0" y="0"/>
                <wp:positionH relativeFrom="column">
                  <wp:posOffset>2442908</wp:posOffset>
                </wp:positionH>
                <wp:positionV relativeFrom="paragraph">
                  <wp:posOffset>697537</wp:posOffset>
                </wp:positionV>
                <wp:extent cx="742950" cy="267970"/>
                <wp:effectExtent l="0" t="0" r="19050" b="17780"/>
                <wp:wrapNone/>
                <wp:docPr id="22" name="Rectangle 2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42950" cy="2679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1AFDAD7" id="Rectangle 22" o:spid="_x0000_s1026" style="position:absolute;margin-left:192.35pt;margin-top:54.9pt;width:58.5pt;height:21.1pt;z-index:251800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" filled="f" strokecolor="red" strokeweight="2pt"/>
            </w:pict>
          </mc:Fallback>
        </mc:AlternateContent>
      </w:r>
      <w:r w:rsidR="00F6265D" w:rsidRPr="00250196">
        <w:rPr>
          <w:noProof/>
        </w:rPr>
        <w:drawing>
          <wp:inline distT="0" distB="0" distL="0" distR="0" wp14:anchorId="49DDF33B" wp14:editId="66FEF44D">
            <wp:extent cx="6104931" cy="5024176"/>
            <wp:effectExtent l="0" t="0" r="0" b="5080"/>
            <wp:docPr id="1" name="Picture 1" descr="Snap Shot of the . Click the button that reads “Enable Cont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05768" cy="5024865"/>
                    </a:xfrm>
                    <a:prstGeom prst="rect">
                      <a:avLst/>
                    </a:prstGeom>
                  </pic:spPr>
                </pic:pic>
              </a:graphicData>
            </a:graphic>
          </wp:inline>
        </w:drawing>
      </w:r>
      <w:r w:rsidRPr="00250196">
        <w:br w:type="page"/>
      </w:r>
    </w:p>
    <w:p w:rsidR="006B048F" w:rsidRPr="00250196" w:rsidRDefault="006B048F" w:rsidP="006B048F">
      <w:pPr>
        <w:pStyle w:val="BodyText"/>
      </w:pPr>
    </w:p>
    <w:p w:rsidR="006B048F" w:rsidRPr="00250196" w:rsidRDefault="006B048F" w:rsidP="006B048F">
      <w:pPr>
        <w:rPr>
          <w:sz w:val="24"/>
          <w:szCs w:val="24"/>
        </w:rPr>
      </w:pPr>
      <w:r w:rsidRPr="00250196">
        <w:rPr>
          <w:sz w:val="24"/>
          <w:szCs w:val="24"/>
        </w:rPr>
        <w:t xml:space="preserve">Next, make sure your </w:t>
      </w:r>
      <w:r w:rsidR="006F2117" w:rsidRPr="00250196">
        <w:rPr>
          <w:sz w:val="24"/>
          <w:szCs w:val="24"/>
        </w:rPr>
        <w:t xml:space="preserve">version of </w:t>
      </w:r>
      <w:r w:rsidRPr="00250196">
        <w:rPr>
          <w:sz w:val="24"/>
          <w:szCs w:val="24"/>
        </w:rPr>
        <w:t>Microsoft Access is set up to run macros.</w:t>
      </w:r>
    </w:p>
    <w:p w:rsidR="006B048F" w:rsidRPr="00250196" w:rsidRDefault="006B048F" w:rsidP="006B048F">
      <w:pPr>
        <w:rPr>
          <w:sz w:val="24"/>
          <w:szCs w:val="24"/>
        </w:rPr>
      </w:pPr>
      <w:r w:rsidRPr="00250196">
        <w:rPr>
          <w:sz w:val="24"/>
          <w:szCs w:val="24"/>
        </w:rPr>
        <w:t xml:space="preserve">Click </w:t>
      </w:r>
      <w:r w:rsidRPr="00250196">
        <w:rPr>
          <w:b/>
          <w:sz w:val="24"/>
          <w:szCs w:val="24"/>
        </w:rPr>
        <w:t>“File”</w:t>
      </w:r>
      <w:r w:rsidRPr="00250196">
        <w:rPr>
          <w:sz w:val="24"/>
          <w:szCs w:val="24"/>
        </w:rPr>
        <w:t xml:space="preserve"> at the top left of the screen. Then click “</w:t>
      </w:r>
      <w:r w:rsidRPr="00250196">
        <w:rPr>
          <w:b/>
          <w:sz w:val="24"/>
          <w:szCs w:val="24"/>
        </w:rPr>
        <w:t>Options”</w:t>
      </w:r>
      <w:r w:rsidRPr="00250196">
        <w:rPr>
          <w:sz w:val="24"/>
          <w:szCs w:val="24"/>
        </w:rPr>
        <w:t>.</w:t>
      </w:r>
      <w:r w:rsidRPr="00250196">
        <w:rPr>
          <w:noProof/>
          <w:sz w:val="24"/>
          <w:szCs w:val="24"/>
        </w:rPr>
        <w:t xml:space="preserve"> </w:t>
      </w:r>
    </w:p>
    <w:p w:rsidR="001139AD" w:rsidRPr="00250196" w:rsidRDefault="001139AD" w:rsidP="006B048F"/>
    <w:p w:rsidR="006B048F" w:rsidRPr="00250196" w:rsidRDefault="006B048F">
      <w:pPr>
        <w:spacing w:after="0" w:line="240" w:lineRule="auto"/>
      </w:pPr>
      <w:r w:rsidRPr="00250196">
        <w:rPr>
          <w:noProof/>
        </w:rPr>
        <w:drawing>
          <wp:anchor distT="0" distB="0" distL="114300" distR="114300" simplePos="0" relativeHeight="251801600" behindDoc="1" locked="0" layoutInCell="1" allowOverlap="1" wp14:anchorId="79CCDD9D" wp14:editId="435EC35A">
            <wp:simplePos x="0" y="0"/>
            <wp:positionH relativeFrom="column">
              <wp:posOffset>-93980</wp:posOffset>
            </wp:positionH>
            <wp:positionV relativeFrom="paragraph">
              <wp:posOffset>152400</wp:posOffset>
            </wp:positionV>
            <wp:extent cx="5715000" cy="3940175"/>
            <wp:effectExtent l="0" t="0" r="0" b="3175"/>
            <wp:wrapNone/>
            <wp:docPr id="6" name="Picture 6" descr="Snap Shot of the Click “File” at the top left of the screen. Then click “Optio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5715000" cy="3940175"/>
                    </a:xfrm>
                    <a:prstGeom prst="rect">
                      <a:avLst/>
                    </a:prstGeom>
                  </pic:spPr>
                </pic:pic>
              </a:graphicData>
            </a:graphic>
            <wp14:sizeRelH relativeFrom="page">
              <wp14:pctWidth>0</wp14:pctWidth>
            </wp14:sizeRelH>
            <wp14:sizeRelV relativeFrom="page">
              <wp14:pctHeight>0</wp14:pctHeight>
            </wp14:sizeRelV>
          </wp:anchor>
        </w:drawing>
      </w:r>
    </w:p>
    <w:p w:rsidR="006B048F" w:rsidRPr="00250196" w:rsidRDefault="006B048F">
      <w:pPr>
        <w:spacing w:after="0" w:line="240" w:lineRule="auto"/>
        <w:rPr>
          <w:b/>
          <w:kern w:val="28"/>
          <w:sz w:val="28"/>
        </w:rPr>
      </w:pPr>
      <w:r w:rsidRPr="00250196">
        <w:rPr>
          <w:noProof/>
        </w:rPr>
        <mc:AlternateContent>
          <mc:Choice Requires="wps">
            <w:drawing>
              <wp:anchor distT="0" distB="0" distL="114300" distR="114300" simplePos="0" relativeHeight="251805696" behindDoc="0" locked="0" layoutInCell="1" allowOverlap="1" wp14:anchorId="45716CF0" wp14:editId="2B6D168B">
                <wp:simplePos x="0" y="0"/>
                <wp:positionH relativeFrom="column">
                  <wp:posOffset>-26942</wp:posOffset>
                </wp:positionH>
                <wp:positionV relativeFrom="paragraph">
                  <wp:posOffset>3284318</wp:posOffset>
                </wp:positionV>
                <wp:extent cx="646044" cy="268357"/>
                <wp:effectExtent l="0" t="0" r="20955" b="17780"/>
                <wp:wrapNone/>
                <wp:docPr id="673" name="Rectangle 67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646044" cy="26835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CA46DD7" id="Rectangle 673" o:spid="_x0000_s1026" style="position:absolute;margin-left:-2.1pt;margin-top:258.6pt;width:50.85pt;height:21.15pt;z-index:251805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" filled="f" strokecolor="red" strokeweight="2pt"/>
            </w:pict>
          </mc:Fallback>
        </mc:AlternateContent>
      </w:r>
      <w:r w:rsidRPr="00250196">
        <w:rPr>
          <w:noProof/>
        </w:rPr>
        <mc:AlternateContent>
          <mc:Choice Requires="wps">
            <w:drawing>
              <wp:anchor distT="0" distB="0" distL="114300" distR="114300" simplePos="0" relativeHeight="251803648" behindDoc="0" locked="0" layoutInCell="1" allowOverlap="1" wp14:anchorId="01397A7D" wp14:editId="151CBE7E">
                <wp:simplePos x="0" y="0"/>
                <wp:positionH relativeFrom="column">
                  <wp:posOffset>-183515</wp:posOffset>
                </wp:positionH>
                <wp:positionV relativeFrom="paragraph">
                  <wp:posOffset>122555</wp:posOffset>
                </wp:positionV>
                <wp:extent cx="645795" cy="267970"/>
                <wp:effectExtent l="0" t="0" r="20955" b="1778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645795" cy="2679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D9E6005" id="Rectangle 9" o:spid="_x0000_s1026" style="position:absolute;margin-left:-14.45pt;margin-top:9.65pt;width:50.85pt;height:21.1pt;z-index:251803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" filled="f" strokecolor="red" strokeweight="2pt"/>
            </w:pict>
          </mc:Fallback>
        </mc:AlternateContent>
      </w:r>
      <w:r w:rsidRPr="00250196">
        <w:br w:type="page"/>
      </w:r>
    </w:p>
    <w:p w:rsidR="006B048F" w:rsidRPr="00250196" w:rsidRDefault="006B048F" w:rsidP="006B048F">
      <w:pPr>
        <w:rPr>
          <w:sz w:val="24"/>
          <w:szCs w:val="24"/>
        </w:rPr>
      </w:pPr>
      <w:r w:rsidRPr="00250196">
        <w:rPr>
          <w:sz w:val="24"/>
          <w:szCs w:val="24"/>
        </w:rPr>
        <w:lastRenderedPageBreak/>
        <w:t xml:space="preserve">On the window that opens, click </w:t>
      </w:r>
      <w:r w:rsidRPr="00250196">
        <w:rPr>
          <w:b/>
          <w:sz w:val="24"/>
          <w:szCs w:val="24"/>
        </w:rPr>
        <w:t>“Trust Center”</w:t>
      </w:r>
      <w:r w:rsidRPr="00250196">
        <w:rPr>
          <w:sz w:val="24"/>
          <w:szCs w:val="24"/>
        </w:rPr>
        <w:t xml:space="preserve"> and then </w:t>
      </w:r>
      <w:r w:rsidRPr="00250196">
        <w:rPr>
          <w:b/>
          <w:sz w:val="24"/>
          <w:szCs w:val="24"/>
        </w:rPr>
        <w:t>“Trust Center Settings…”</w:t>
      </w:r>
      <w:r w:rsidRPr="00250196">
        <w:rPr>
          <w:sz w:val="24"/>
          <w:szCs w:val="24"/>
        </w:rPr>
        <w:t xml:space="preserve"> </w:t>
      </w:r>
    </w:p>
    <w:p w:rsidR="006B048F" w:rsidRPr="00250196" w:rsidRDefault="006B048F" w:rsidP="006B048F">
      <w:r w:rsidRPr="00250196">
        <w:rPr>
          <w:noProof/>
        </w:rPr>
        <mc:AlternateContent>
          <mc:Choice Requires="wps">
            <w:drawing>
              <wp:anchor distT="0" distB="0" distL="114300" distR="114300" simplePos="0" relativeHeight="251808768" behindDoc="0" locked="0" layoutInCell="1" allowOverlap="1" wp14:anchorId="7DCFDF52" wp14:editId="2AB7468D">
                <wp:simplePos x="0" y="0"/>
                <wp:positionH relativeFrom="column">
                  <wp:posOffset>4459941</wp:posOffset>
                </wp:positionH>
                <wp:positionV relativeFrom="paragraph">
                  <wp:posOffset>2476351</wp:posOffset>
                </wp:positionV>
                <wp:extent cx="1066800" cy="313764"/>
                <wp:effectExtent l="0" t="0" r="19050" b="10160"/>
                <wp:wrapNone/>
                <wp:docPr id="721" name="Rectangle 72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66800" cy="313764"/>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A51690" id="Rectangle 721" o:spid="_x0000_s1026" style="position:absolute;margin-left:351.2pt;margin-top:195pt;width:84pt;height:24.7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" filled="f" strokecolor="red" strokeweight="2pt"/>
            </w:pict>
          </mc:Fallback>
        </mc:AlternateContent>
      </w:r>
      <w:r w:rsidRPr="00250196">
        <w:rPr>
          <w:noProof/>
        </w:rPr>
        <mc:AlternateContent>
          <mc:Choice Requires="wps">
            <w:drawing>
              <wp:anchor distT="0" distB="0" distL="114300" distR="114300" simplePos="0" relativeHeight="251807744" behindDoc="0" locked="0" layoutInCell="1" allowOverlap="1" wp14:anchorId="541A4924" wp14:editId="0F74D395">
                <wp:simplePos x="0" y="0"/>
                <wp:positionH relativeFrom="column">
                  <wp:posOffset>99845</wp:posOffset>
                </wp:positionH>
                <wp:positionV relativeFrom="paragraph">
                  <wp:posOffset>2267249</wp:posOffset>
                </wp:positionV>
                <wp:extent cx="646044" cy="268357"/>
                <wp:effectExtent l="0" t="0" r="20955" b="17780"/>
                <wp:wrapNone/>
                <wp:docPr id="698" name="Rectangle 69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646044" cy="26835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56C674B" id="Rectangle 698" o:spid="_x0000_s1026" style="position:absolute;margin-left:7.85pt;margin-top:178.5pt;width:50.85pt;height:21.15pt;z-index:251807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" filled="f" strokecolor="red" strokeweight="2pt"/>
            </w:pict>
          </mc:Fallback>
        </mc:AlternateContent>
      </w:r>
      <w:r w:rsidRPr="00250196">
        <w:rPr>
          <w:noProof/>
        </w:rPr>
        <w:drawing>
          <wp:inline distT="0" distB="0" distL="0" distR="0" wp14:anchorId="0FE5A504" wp14:editId="77F85288">
            <wp:extent cx="5715000" cy="3344740"/>
            <wp:effectExtent l="0" t="0" r="0" b="8255"/>
            <wp:docPr id="683" name="Picture 683" descr="Snap Shot of the window that opens, click “Trust Center” and then “Trust Center Setting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15000" cy="3344740"/>
                    </a:xfrm>
                    <a:prstGeom prst="rect">
                      <a:avLst/>
                    </a:prstGeom>
                  </pic:spPr>
                </pic:pic>
              </a:graphicData>
            </a:graphic>
          </wp:inline>
        </w:drawing>
      </w:r>
    </w:p>
    <w:p w:rsidR="006B048F" w:rsidRPr="00250196" w:rsidRDefault="006B048F" w:rsidP="006B048F">
      <w:pPr>
        <w:rPr>
          <w:sz w:val="24"/>
          <w:szCs w:val="24"/>
        </w:rPr>
      </w:pPr>
      <w:r w:rsidRPr="00250196">
        <w:rPr>
          <w:sz w:val="24"/>
          <w:szCs w:val="24"/>
        </w:rPr>
        <w:t xml:space="preserve">On the next window that opens, click </w:t>
      </w:r>
      <w:r w:rsidRPr="00250196">
        <w:rPr>
          <w:b/>
          <w:sz w:val="24"/>
          <w:szCs w:val="24"/>
        </w:rPr>
        <w:t>“Macro Settings.”</w:t>
      </w:r>
      <w:r w:rsidRPr="00250196">
        <w:rPr>
          <w:sz w:val="24"/>
          <w:szCs w:val="24"/>
        </w:rPr>
        <w:t xml:space="preserve"> Then we recommend that you select </w:t>
      </w:r>
      <w:r w:rsidRPr="00250196">
        <w:rPr>
          <w:b/>
          <w:sz w:val="24"/>
          <w:szCs w:val="24"/>
        </w:rPr>
        <w:t>“Disable all macros with notification.”</w:t>
      </w:r>
      <w:r w:rsidRPr="00250196">
        <w:rPr>
          <w:sz w:val="24"/>
          <w:szCs w:val="24"/>
        </w:rPr>
        <w:t xml:space="preserve"> Then click </w:t>
      </w:r>
      <w:r w:rsidRPr="00250196">
        <w:rPr>
          <w:b/>
          <w:sz w:val="24"/>
          <w:szCs w:val="24"/>
        </w:rPr>
        <w:t>OK.</w:t>
      </w:r>
    </w:p>
    <w:p w:rsidR="006B048F" w:rsidRPr="00250196" w:rsidRDefault="006B048F" w:rsidP="006B048F">
      <w:r w:rsidRPr="00250196">
        <w:rPr>
          <w:noProof/>
        </w:rPr>
        <mc:AlternateContent>
          <mc:Choice Requires="wps">
            <w:drawing>
              <wp:anchor distT="0" distB="0" distL="114300" distR="114300" simplePos="0" relativeHeight="251810816" behindDoc="0" locked="0" layoutInCell="1" allowOverlap="1" wp14:anchorId="0C832192" wp14:editId="1DABA2C0">
                <wp:simplePos x="0" y="0"/>
                <wp:positionH relativeFrom="column">
                  <wp:posOffset>48970</wp:posOffset>
                </wp:positionH>
                <wp:positionV relativeFrom="paragraph">
                  <wp:posOffset>1357742</wp:posOffset>
                </wp:positionV>
                <wp:extent cx="1066800" cy="313764"/>
                <wp:effectExtent l="0" t="0" r="19050" b="10160"/>
                <wp:wrapNone/>
                <wp:docPr id="735" name="Rectangle 73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66800" cy="313764"/>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4D47F9" id="Rectangle 735" o:spid="_x0000_s1026" style="position:absolute;margin-left:3.85pt;margin-top:106.9pt;width:84pt;height:24.7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" filled="f" strokecolor="red" strokeweight="2pt"/>
            </w:pict>
          </mc:Fallback>
        </mc:AlternateContent>
      </w:r>
      <w:r w:rsidRPr="00250196">
        <w:rPr>
          <w:noProof/>
        </w:rPr>
        <mc:AlternateContent>
          <mc:Choice Requires="wps">
            <w:drawing>
              <wp:anchor distT="0" distB="0" distL="114300" distR="114300" simplePos="0" relativeHeight="251809792" behindDoc="0" locked="0" layoutInCell="1" allowOverlap="1" wp14:anchorId="5C8F68E1" wp14:editId="04B7645F">
                <wp:simplePos x="0" y="0"/>
                <wp:positionH relativeFrom="column">
                  <wp:posOffset>1492624</wp:posOffset>
                </wp:positionH>
                <wp:positionV relativeFrom="paragraph">
                  <wp:posOffset>802416</wp:posOffset>
                </wp:positionV>
                <wp:extent cx="1739152" cy="179294"/>
                <wp:effectExtent l="0" t="0" r="13970" b="11430"/>
                <wp:wrapNone/>
                <wp:docPr id="734" name="Rectangle 73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739152" cy="179294"/>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D490F9" id="Rectangle 734" o:spid="_x0000_s1026" style="position:absolute;margin-left:117.55pt;margin-top:63.2pt;width:136.95pt;height:14.1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" filled="f" strokecolor="red" strokeweight="2pt"/>
            </w:pict>
          </mc:Fallback>
        </mc:AlternateContent>
      </w:r>
      <w:r w:rsidRPr="00250196">
        <w:rPr>
          <w:noProof/>
        </w:rPr>
        <w:drawing>
          <wp:inline distT="0" distB="0" distL="0" distR="0" wp14:anchorId="0A9241D1" wp14:editId="27F3B656">
            <wp:extent cx="5715000" cy="2889861"/>
            <wp:effectExtent l="0" t="0" r="0" b="6350"/>
            <wp:docPr id="727" name="Picture 727" descr="Snap Shot of the next window that opens, click “Macro Settings.” Then we recommend that you select “Disable all macros with notification.” Then click 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15000" cy="2889861"/>
                    </a:xfrm>
                    <a:prstGeom prst="rect">
                      <a:avLst/>
                    </a:prstGeom>
                  </pic:spPr>
                </pic:pic>
              </a:graphicData>
            </a:graphic>
          </wp:inline>
        </w:drawing>
      </w:r>
    </w:p>
    <w:p w:rsidR="00DC5F98" w:rsidRPr="00250196" w:rsidRDefault="00DC5F98">
      <w:pPr>
        <w:spacing w:after="0" w:line="240" w:lineRule="auto"/>
      </w:pPr>
      <w:r w:rsidRPr="00250196">
        <w:br w:type="page"/>
      </w:r>
    </w:p>
    <w:p w:rsidR="006B048F" w:rsidRPr="00250196" w:rsidRDefault="006B048F" w:rsidP="006B048F">
      <w:pPr>
        <w:pStyle w:val="Heading1"/>
        <w:rPr>
          <w:rFonts w:ascii="Times New Roman" w:hAnsi="Times New Roman"/>
          <w:color w:val="auto"/>
        </w:rPr>
      </w:pPr>
      <w:bookmarkStart w:id="1" w:name="_Toc427140428"/>
      <w:bookmarkStart w:id="2" w:name="_Toc435194439"/>
      <w:r w:rsidRPr="00250196">
        <w:rPr>
          <w:rFonts w:ascii="Times New Roman" w:hAnsi="Times New Roman"/>
          <w:color w:val="auto"/>
        </w:rPr>
        <w:lastRenderedPageBreak/>
        <w:t xml:space="preserve">Using the </w:t>
      </w:r>
      <w:r w:rsidR="001E67ED" w:rsidRPr="00250196">
        <w:rPr>
          <w:rFonts w:ascii="Times New Roman" w:hAnsi="Times New Roman"/>
          <w:color w:val="auto"/>
        </w:rPr>
        <w:t xml:space="preserve">Solvent Emissions </w:t>
      </w:r>
      <w:r w:rsidRPr="00250196">
        <w:rPr>
          <w:rFonts w:ascii="Times New Roman" w:hAnsi="Times New Roman"/>
          <w:color w:val="auto"/>
        </w:rPr>
        <w:t>Tool</w:t>
      </w:r>
      <w:bookmarkEnd w:id="1"/>
      <w:bookmarkEnd w:id="2"/>
    </w:p>
    <w:p w:rsidR="006B048F" w:rsidRPr="00250196" w:rsidRDefault="006B048F" w:rsidP="006B048F">
      <w:pPr>
        <w:pStyle w:val="Heading2"/>
        <w:rPr>
          <w:rFonts w:ascii="Times New Roman" w:hAnsi="Times New Roman" w:cs="Times New Roman"/>
          <w:color w:val="auto"/>
        </w:rPr>
      </w:pPr>
      <w:bookmarkStart w:id="3" w:name="_Toc427140429"/>
      <w:bookmarkStart w:id="4" w:name="_Toc435194440"/>
      <w:r w:rsidRPr="00250196">
        <w:rPr>
          <w:rFonts w:ascii="Times New Roman" w:hAnsi="Times New Roman" w:cs="Times New Roman"/>
          <w:color w:val="auto"/>
        </w:rPr>
        <w:t>Home Screen</w:t>
      </w:r>
      <w:bookmarkEnd w:id="3"/>
      <w:bookmarkEnd w:id="4"/>
    </w:p>
    <w:p w:rsidR="006B048F" w:rsidRPr="00250196" w:rsidRDefault="006B048F">
      <w:pPr>
        <w:spacing w:after="0" w:line="240" w:lineRule="auto"/>
      </w:pPr>
    </w:p>
    <w:p w:rsidR="006B048F" w:rsidRPr="00250196" w:rsidRDefault="00153B47">
      <w:pPr>
        <w:spacing w:after="0" w:line="240" w:lineRule="auto"/>
      </w:pPr>
      <w:r w:rsidRPr="00250196">
        <w:rPr>
          <w:noProof/>
        </w:rPr>
        <w:drawing>
          <wp:anchor distT="0" distB="0" distL="114300" distR="114300" simplePos="0" relativeHeight="251860992" behindDoc="1" locked="0" layoutInCell="1" allowOverlap="1">
            <wp:simplePos x="0" y="0"/>
            <wp:positionH relativeFrom="column">
              <wp:posOffset>162679</wp:posOffset>
            </wp:positionH>
            <wp:positionV relativeFrom="paragraph">
              <wp:posOffset>-3175</wp:posOffset>
            </wp:positionV>
            <wp:extent cx="5235191" cy="5058326"/>
            <wp:effectExtent l="19050" t="19050" r="22860" b="28575"/>
            <wp:wrapNone/>
            <wp:docPr id="13" name="Picture 13" descr="Snap shot of the Hom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5235191" cy="5058326"/>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6B048F" w:rsidRPr="00250196" w:rsidRDefault="007824EE">
      <w:pPr>
        <w:spacing w:after="0" w:line="240" w:lineRule="auto"/>
        <w:rPr>
          <w:b/>
          <w:kern w:val="28"/>
          <w:sz w:val="28"/>
        </w:rPr>
      </w:pPr>
      <w:bookmarkStart w:id="5" w:name="_GoBack"/>
      <w:r w:rsidRPr="00250196">
        <w:rPr>
          <w:noProof/>
        </w:rPr>
        <mc:AlternateContent>
          <mc:Choice Requires="wpg">
            <w:drawing>
              <wp:anchor distT="0" distB="0" distL="114300" distR="114300" simplePos="0" relativeHeight="251817984" behindDoc="0" locked="0" layoutInCell="1" allowOverlap="1" wp14:anchorId="687A170D" wp14:editId="2ED33FB1">
                <wp:simplePos x="0" y="0"/>
                <wp:positionH relativeFrom="column">
                  <wp:posOffset>-871855</wp:posOffset>
                </wp:positionH>
                <wp:positionV relativeFrom="paragraph">
                  <wp:posOffset>4376420</wp:posOffset>
                </wp:positionV>
                <wp:extent cx="7013575" cy="1306195"/>
                <wp:effectExtent l="0" t="38100" r="15875" b="27305"/>
                <wp:wrapNone/>
                <wp:docPr id="12" name="Group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013575" cy="1306195"/>
                          <a:chOff x="0" y="0"/>
                          <a:chExt cx="7013750" cy="1306286"/>
                        </a:xfrm>
                      </wpg:grpSpPr>
                      <wps:wsp>
                        <wps:cNvPr id="15" name="Text Box 2" descr="Click this button to get started with the Solvent Emissions Tool"/>
                        <wps:cNvSpPr txBox="1">
                          <a:spLocks noChangeArrowheads="1"/>
                        </wps:cNvSpPr>
                        <wps:spPr bwMode="auto">
                          <a:xfrm>
                            <a:off x="0" y="683288"/>
                            <a:ext cx="2270928" cy="622998"/>
                          </a:xfrm>
                          <a:prstGeom prst="rect">
                            <a:avLst/>
                          </a:prstGeom>
                          <a:solidFill>
                            <a:srgbClr val="FFFFFF"/>
                          </a:solidFill>
                          <a:ln w="9525">
                            <a:solidFill>
                              <a:srgbClr val="000000"/>
                            </a:solidFill>
                            <a:miter lim="800000"/>
                            <a:headEnd/>
                            <a:tailEnd/>
                          </a:ln>
                        </wps:spPr>
                        <wps:txbx>
                          <w:txbxContent>
                            <w:p w:rsidR="006B048F" w:rsidRPr="00250196" w:rsidRDefault="006B048F" w:rsidP="006B048F">
                              <w:pPr>
                                <w:rPr>
                                  <w:sz w:val="24"/>
                                  <w:szCs w:val="24"/>
                                </w:rPr>
                              </w:pPr>
                              <w:r w:rsidRPr="00250196">
                                <w:rPr>
                                  <w:sz w:val="24"/>
                                  <w:szCs w:val="24"/>
                                </w:rPr>
                                <w:t>Click this button to get started with the Solvent Emissions Tool.</w:t>
                              </w:r>
                            </w:p>
                          </w:txbxContent>
                        </wps:txbx>
                        <wps:bodyPr rot="0" vert="horz" wrap="square" lIns="91440" tIns="45720" rIns="91440" bIns="45720" anchor="t" anchorCtr="0">
                          <a:noAutofit/>
                        </wps:bodyPr>
                      </wps:wsp>
                      <wps:wsp>
                        <wps:cNvPr id="3" name="Text Box 2" descr="Click this button for a copy of this User’s Guide."/>
                        <wps:cNvSpPr txBox="1">
                          <a:spLocks noChangeArrowheads="1"/>
                        </wps:cNvSpPr>
                        <wps:spPr bwMode="auto">
                          <a:xfrm>
                            <a:off x="2341266" y="693336"/>
                            <a:ext cx="2270928" cy="592853"/>
                          </a:xfrm>
                          <a:prstGeom prst="rect">
                            <a:avLst/>
                          </a:prstGeom>
                          <a:solidFill>
                            <a:srgbClr val="FFFFFF"/>
                          </a:solidFill>
                          <a:ln w="9525">
                            <a:solidFill>
                              <a:srgbClr val="000000"/>
                            </a:solidFill>
                            <a:miter lim="800000"/>
                            <a:headEnd/>
                            <a:tailEnd/>
                          </a:ln>
                        </wps:spPr>
                        <wps:txbx>
                          <w:txbxContent>
                            <w:p w:rsidR="006B048F" w:rsidRPr="00250196" w:rsidRDefault="006B048F" w:rsidP="006B048F">
                              <w:pPr>
                                <w:rPr>
                                  <w:sz w:val="24"/>
                                  <w:szCs w:val="24"/>
                                </w:rPr>
                              </w:pPr>
                              <w:r w:rsidRPr="00250196">
                                <w:rPr>
                                  <w:sz w:val="24"/>
                                  <w:szCs w:val="24"/>
                                </w:rPr>
                                <w:t>Click this button for a copy of this User’s Guide.</w:t>
                              </w:r>
                            </w:p>
                          </w:txbxContent>
                        </wps:txbx>
                        <wps:bodyPr rot="0" vert="horz" wrap="square" lIns="91440" tIns="45720" rIns="91440" bIns="45720" anchor="t" anchorCtr="0">
                          <a:noAutofit/>
                        </wps:bodyPr>
                      </wps:wsp>
                      <wps:wsp>
                        <wps:cNvPr id="20" name="Text Box 2" descr="Click this button for a table with the tool change log."/>
                        <wps:cNvSpPr txBox="1">
                          <a:spLocks noChangeArrowheads="1"/>
                        </wps:cNvSpPr>
                        <wps:spPr bwMode="auto">
                          <a:xfrm>
                            <a:off x="4742822" y="693336"/>
                            <a:ext cx="2270928" cy="612950"/>
                          </a:xfrm>
                          <a:prstGeom prst="rect">
                            <a:avLst/>
                          </a:prstGeom>
                          <a:solidFill>
                            <a:srgbClr val="FFFFFF"/>
                          </a:solidFill>
                          <a:ln w="9525">
                            <a:solidFill>
                              <a:srgbClr val="000000"/>
                            </a:solidFill>
                            <a:miter lim="800000"/>
                            <a:headEnd/>
                            <a:tailEnd/>
                          </a:ln>
                        </wps:spPr>
                        <wps:txbx>
                          <w:txbxContent>
                            <w:p w:rsidR="006B048F" w:rsidRPr="00250196" w:rsidRDefault="006B048F" w:rsidP="006B048F">
                              <w:pPr>
                                <w:rPr>
                                  <w:sz w:val="24"/>
                                  <w:szCs w:val="24"/>
                                </w:rPr>
                              </w:pPr>
                              <w:r w:rsidRPr="00250196">
                                <w:rPr>
                                  <w:sz w:val="24"/>
                                  <w:szCs w:val="24"/>
                                </w:rPr>
                                <w:t>Click this button for a table with the tool change log.</w:t>
                              </w:r>
                            </w:p>
                          </w:txbxContent>
                        </wps:txbx>
                        <wps:bodyPr rot="0" vert="horz" wrap="square" lIns="91440" tIns="45720" rIns="91440" bIns="45720" anchor="t" anchorCtr="0">
                          <a:noAutofit/>
                        </wps:bodyPr>
                      </wps:wsp>
                      <wps:wsp>
                        <wps:cNvPr id="5" name="Straight Arrow Connector 5"/>
                        <wps:cNvCnPr/>
                        <wps:spPr>
                          <a:xfrm flipV="1">
                            <a:off x="984739" y="50242"/>
                            <a:ext cx="643890" cy="63627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7" name="Straight Arrow Connector 27"/>
                        <wps:cNvCnPr/>
                        <wps:spPr>
                          <a:xfrm flipV="1">
                            <a:off x="3366198" y="180870"/>
                            <a:ext cx="0" cy="5143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28" name="Straight Arrow Connector 28"/>
                        <wps:cNvCnPr/>
                        <wps:spPr>
                          <a:xfrm flipH="1" flipV="1">
                            <a:off x="5014128" y="0"/>
                            <a:ext cx="914400" cy="69913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87A170D" id="Group 12" o:spid="_x0000_s1026" style="position:absolute;margin-left:-68.65pt;margin-top:344.6pt;width:552.25pt;height:102.85pt;z-index:251817984" coordsize="70137,130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">
                <v:shapetype id="_x0000_t202" coordsize="21600,21600" o:spt="202" path="m,l,21600r21600,l21600,xe">
                  <v:stroke joinstyle="miter"/>
                  <v:path gradientshapeok="t" o:connecttype="rect"/>
                </v:shapetype>
                <v:shape id="_x0000_s1027" type="#_x0000_t202" alt="Click this button to get started with the Solvent Emissions Tool" style="position:absolute;top:6832;width:22709;height:6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">
                  <v:textbox>
                    <w:txbxContent>
                      <w:p w:rsidR="006B048F" w:rsidRPr="00250196" w:rsidRDefault="006B048F" w:rsidP="006B048F">
                        <w:pPr>
                          <w:rPr>
                            <w:sz w:val="24"/>
                            <w:szCs w:val="24"/>
                          </w:rPr>
                        </w:pPr>
                        <w:r w:rsidRPr="00250196">
                          <w:rPr>
                            <w:sz w:val="24"/>
                            <w:szCs w:val="24"/>
                          </w:rPr>
                          <w:t>Click this button to get started with the Solvent Emissions Tool.</w:t>
                        </w:r>
                      </w:p>
                    </w:txbxContent>
                  </v:textbox>
                </v:shape>
                <v:shape id="_x0000_s1028" type="#_x0000_t202" alt="Click this button for a copy of this User’s Guide." style="position:absolute;left:23412;top:6933;width:22709;height:5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">
                  <v:textbox>
                    <w:txbxContent>
                      <w:p w:rsidR="006B048F" w:rsidRPr="00250196" w:rsidRDefault="006B048F" w:rsidP="006B048F">
                        <w:pPr>
                          <w:rPr>
                            <w:sz w:val="24"/>
                            <w:szCs w:val="24"/>
                          </w:rPr>
                        </w:pPr>
                        <w:r w:rsidRPr="00250196">
                          <w:rPr>
                            <w:sz w:val="24"/>
                            <w:szCs w:val="24"/>
                          </w:rPr>
                          <w:t>Click this button for a copy of this User’s Guide.</w:t>
                        </w:r>
                      </w:p>
                    </w:txbxContent>
                  </v:textbox>
                </v:shape>
                <v:shape id="_x0000_s1029" type="#_x0000_t202" alt="Click this button for a table with the tool change log." style="position:absolute;left:47428;top:6933;width:22709;height:6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">
                  <v:textbox>
                    <w:txbxContent>
                      <w:p w:rsidR="006B048F" w:rsidRPr="00250196" w:rsidRDefault="006B048F" w:rsidP="006B048F">
                        <w:pPr>
                          <w:rPr>
                            <w:sz w:val="24"/>
                            <w:szCs w:val="24"/>
                          </w:rPr>
                        </w:pPr>
                        <w:r w:rsidRPr="00250196">
                          <w:rPr>
                            <w:sz w:val="24"/>
                            <w:szCs w:val="24"/>
                          </w:rPr>
                          <w:t>Click this button for a table with the tool change log.</w:t>
                        </w:r>
                      </w:p>
                    </w:txbxContent>
                  </v:textbox>
                </v:shape>
                <v:shapetype id="_x0000_t32" coordsize="21600,21600" o:spt="32" o:oned="t" path="m,l21600,21600e" filled="f">
                  <v:path arrowok="t" fillok="f" o:connecttype="none"/>
                  <o:lock v:ext="edit" shapetype="t"/>
                </v:shapetype>
                <v:shape id="Straight Arrow Connector 5" o:spid="_x0000_s1030" type="#_x0000_t32" style="position:absolute;left:9847;top:502;width:6439;height:636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" strokecolor="#ce261a [3044]">
                  <v:stroke endarrow="open"/>
                </v:shape>
                <v:shape id="Straight Arrow Connector 27" o:spid="_x0000_s1031" type="#_x0000_t32" style="position:absolute;left:33661;top:1808;width:0;height:514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" strokecolor="#ce261a [3044]">
                  <v:stroke endarrow="open"/>
                </v:shape>
                <v:shape id="Straight Arrow Connector 28" o:spid="_x0000_s1032" type="#_x0000_t32" style="position:absolute;left:50141;width:9144;height:699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" strokecolor="#ce261a [3044]">
                  <v:stroke endarrow="open"/>
                </v:shape>
              </v:group>
            </w:pict>
          </mc:Fallback>
        </mc:AlternateContent>
      </w:r>
      <w:bookmarkEnd w:id="5"/>
      <w:r w:rsidR="006B048F" w:rsidRPr="00250196">
        <w:br w:type="page"/>
      </w:r>
    </w:p>
    <w:p w:rsidR="006B048F" w:rsidRPr="00250196" w:rsidRDefault="006B048F" w:rsidP="006B048F">
      <w:pPr>
        <w:pStyle w:val="Heading2"/>
        <w:rPr>
          <w:rFonts w:ascii="Times New Roman" w:hAnsi="Times New Roman" w:cs="Times New Roman"/>
          <w:color w:val="auto"/>
        </w:rPr>
      </w:pPr>
      <w:bookmarkStart w:id="6" w:name="_Toc427140430"/>
      <w:bookmarkStart w:id="7" w:name="_Toc435194441"/>
      <w:r w:rsidRPr="00250196">
        <w:rPr>
          <w:rFonts w:ascii="Times New Roman" w:hAnsi="Times New Roman" w:cs="Times New Roman"/>
          <w:color w:val="auto"/>
        </w:rPr>
        <w:lastRenderedPageBreak/>
        <w:t>Select States</w:t>
      </w:r>
      <w:bookmarkEnd w:id="6"/>
      <w:bookmarkEnd w:id="7"/>
    </w:p>
    <w:p w:rsidR="006B048F" w:rsidRPr="00250196" w:rsidRDefault="006B048F" w:rsidP="006B048F">
      <w:pPr>
        <w:spacing w:after="0" w:line="240" w:lineRule="auto"/>
      </w:pPr>
    </w:p>
    <w:p w:rsidR="006B048F" w:rsidRPr="00250196" w:rsidRDefault="006B048F" w:rsidP="006B048F">
      <w:pPr>
        <w:spacing w:after="0" w:line="240" w:lineRule="auto"/>
        <w:rPr>
          <w:sz w:val="24"/>
          <w:szCs w:val="24"/>
        </w:rPr>
      </w:pPr>
      <w:r w:rsidRPr="00250196">
        <w:rPr>
          <w:sz w:val="24"/>
          <w:szCs w:val="24"/>
        </w:rPr>
        <w:t>On this screen, select the state</w:t>
      </w:r>
      <w:r w:rsidR="006F2117" w:rsidRPr="00250196">
        <w:rPr>
          <w:sz w:val="24"/>
          <w:szCs w:val="24"/>
        </w:rPr>
        <w:t>(s)</w:t>
      </w:r>
      <w:r w:rsidRPr="00250196">
        <w:rPr>
          <w:sz w:val="24"/>
          <w:szCs w:val="24"/>
        </w:rPr>
        <w:t xml:space="preserve"> for which to estimate the nonpoint emissions from solvents.</w:t>
      </w:r>
    </w:p>
    <w:p w:rsidR="001139AD" w:rsidRPr="00250196" w:rsidRDefault="00C16F75">
      <w:pPr>
        <w:spacing w:after="0" w:line="240" w:lineRule="auto"/>
        <w:rPr>
          <w:b/>
          <w:kern w:val="28"/>
          <w:sz w:val="28"/>
        </w:rPr>
      </w:pPr>
      <w:r w:rsidRPr="00250196">
        <w:rPr>
          <w:noProof/>
        </w:rPr>
        <mc:AlternateContent>
          <mc:Choice Requires="wps">
            <w:drawing>
              <wp:anchor distT="0" distB="0" distL="114300" distR="114300" simplePos="0" relativeHeight="251783168" behindDoc="0" locked="0" layoutInCell="1" allowOverlap="1" wp14:anchorId="33E25672" wp14:editId="0D1B18A7">
                <wp:simplePos x="0" y="0"/>
                <wp:positionH relativeFrom="column">
                  <wp:posOffset>283845</wp:posOffset>
                </wp:positionH>
                <wp:positionV relativeFrom="paragraph">
                  <wp:posOffset>5067300</wp:posOffset>
                </wp:positionV>
                <wp:extent cx="2190115" cy="632460"/>
                <wp:effectExtent l="0" t="0" r="19685" b="15240"/>
                <wp:wrapNone/>
                <wp:docPr id="389" name="Text Box 2" descr="Click this button to move to the next screen to input point source data."/>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115" cy="632460"/>
                        </a:xfrm>
                        <a:prstGeom prst="rect">
                          <a:avLst/>
                        </a:prstGeom>
                        <a:solidFill>
                          <a:srgbClr val="FFFFFF"/>
                        </a:solidFill>
                        <a:ln w="9525">
                          <a:solidFill>
                            <a:srgbClr val="000000"/>
                          </a:solidFill>
                          <a:miter lim="800000"/>
                          <a:headEnd/>
                          <a:tailEnd/>
                        </a:ln>
                      </wps:spPr>
                      <wps:txbx>
                        <w:txbxContent>
                          <w:p w:rsidR="002A0BBE" w:rsidRPr="00250196" w:rsidRDefault="006B048F" w:rsidP="002A0BBE">
                            <w:pPr>
                              <w:rPr>
                                <w:sz w:val="24"/>
                                <w:szCs w:val="24"/>
                              </w:rPr>
                            </w:pPr>
                            <w:r w:rsidRPr="00250196">
                              <w:rPr>
                                <w:sz w:val="24"/>
                                <w:szCs w:val="24"/>
                              </w:rPr>
                              <w:t>Click this button to move to the next screen to input point source data.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3E25672" id="Text Box 2" o:spid="_x0000_s1033" type="#_x0000_t202" alt="Click this button to move to the next screen to input point source data." style="position:absolute;margin-left:22.35pt;margin-top:399pt;width:172.45pt;height:49.8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">
                <v:textbox>
                  <w:txbxContent>
                    <w:p w:rsidR="002A0BBE" w:rsidRPr="00250196" w:rsidRDefault="006B048F" w:rsidP="002A0BBE">
                      <w:pPr>
                        <w:rPr>
                          <w:sz w:val="24"/>
                          <w:szCs w:val="24"/>
                        </w:rPr>
                      </w:pPr>
                      <w:r w:rsidRPr="00250196">
                        <w:rPr>
                          <w:sz w:val="24"/>
                          <w:szCs w:val="24"/>
                        </w:rPr>
                        <w:t>Click this button to move to the next screen to input point source data.</w:t>
                      </w:r>
                    </w:p>
                  </w:txbxContent>
                </v:textbox>
              </v:shape>
            </w:pict>
          </mc:Fallback>
        </mc:AlternateContent>
      </w:r>
      <w:r w:rsidRPr="00250196">
        <w:rPr>
          <w:noProof/>
        </w:rPr>
        <mc:AlternateContent>
          <mc:Choice Requires="wps">
            <w:drawing>
              <wp:anchor distT="0" distB="0" distL="114300" distR="114300" simplePos="0" relativeHeight="251784192" behindDoc="0" locked="0" layoutInCell="1" allowOverlap="1" wp14:anchorId="32808E96" wp14:editId="08EAD462">
                <wp:simplePos x="0" y="0"/>
                <wp:positionH relativeFrom="column">
                  <wp:posOffset>1460500</wp:posOffset>
                </wp:positionH>
                <wp:positionV relativeFrom="paragraph">
                  <wp:posOffset>4506072</wp:posOffset>
                </wp:positionV>
                <wp:extent cx="228600" cy="558800"/>
                <wp:effectExtent l="0" t="38100" r="57150" b="31750"/>
                <wp:wrapNone/>
                <wp:docPr id="390" name="Straight Arrow Connector 39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228600" cy="558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7769B52" id="Straight Arrow Connector 390" o:spid="_x0000_s1026" type="#_x0000_t32" style="position:absolute;margin-left:115pt;margin-top:354.8pt;width:18pt;height:44pt;flip:y;z-index:251784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" strokecolor="#ce261a [3044]">
                <v:stroke endarrow="open"/>
              </v:shape>
            </w:pict>
          </mc:Fallback>
        </mc:AlternateContent>
      </w:r>
      <w:r w:rsidR="006B048F" w:rsidRPr="00250196">
        <w:rPr>
          <w:noProof/>
        </w:rPr>
        <w:drawing>
          <wp:anchor distT="0" distB="0" distL="114300" distR="114300" simplePos="0" relativeHeight="251666432" behindDoc="0" locked="0" layoutInCell="1" allowOverlap="1" wp14:anchorId="6EB0B3E7" wp14:editId="0BF29C95">
            <wp:simplePos x="0" y="0"/>
            <wp:positionH relativeFrom="margin">
              <wp:posOffset>285115</wp:posOffset>
            </wp:positionH>
            <wp:positionV relativeFrom="margin">
              <wp:posOffset>995680</wp:posOffset>
            </wp:positionV>
            <wp:extent cx="5123815" cy="4451350"/>
            <wp:effectExtent l="19050" t="19050" r="19685" b="25400"/>
            <wp:wrapSquare wrapText="bothSides"/>
            <wp:docPr id="7" name="Picture 7" descr="Snap Shot of Select St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rfile01\redirected$\shuldinere\Desktop\Tool screenshots\Solvent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23815" cy="44513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1139AD" w:rsidRPr="00250196">
        <w:br w:type="page"/>
      </w:r>
    </w:p>
    <w:p w:rsidR="00C16F75" w:rsidRPr="00250196" w:rsidRDefault="00C16F75" w:rsidP="00C16F75">
      <w:pPr>
        <w:pStyle w:val="Heading2"/>
        <w:rPr>
          <w:rFonts w:ascii="Times New Roman" w:hAnsi="Times New Roman" w:cs="Times New Roman"/>
          <w:color w:val="auto"/>
        </w:rPr>
      </w:pPr>
      <w:bookmarkStart w:id="8" w:name="_Toc427140431"/>
      <w:bookmarkStart w:id="9" w:name="_Toc435194442"/>
      <w:r w:rsidRPr="00250196">
        <w:rPr>
          <w:rFonts w:ascii="Times New Roman" w:hAnsi="Times New Roman" w:cs="Times New Roman"/>
          <w:color w:val="auto"/>
        </w:rPr>
        <w:lastRenderedPageBreak/>
        <w:t>Select Point Source Subtraction Method</w:t>
      </w:r>
      <w:bookmarkEnd w:id="8"/>
      <w:bookmarkEnd w:id="9"/>
    </w:p>
    <w:p w:rsidR="00C16F75" w:rsidRPr="00250196" w:rsidRDefault="00C16F75" w:rsidP="00C16F75">
      <w:pPr>
        <w:pStyle w:val="BodyText"/>
        <w:rPr>
          <w:sz w:val="24"/>
          <w:szCs w:val="24"/>
        </w:rPr>
      </w:pPr>
      <w:r w:rsidRPr="00250196">
        <w:rPr>
          <w:sz w:val="24"/>
          <w:szCs w:val="24"/>
        </w:rPr>
        <w:t xml:space="preserve">In this window, select the method for point source subtraction. The tool can perform point source subtraction using </w:t>
      </w:r>
      <w:r w:rsidRPr="00250196">
        <w:rPr>
          <w:i/>
          <w:sz w:val="24"/>
          <w:szCs w:val="24"/>
        </w:rPr>
        <w:t>either</w:t>
      </w:r>
      <w:r w:rsidRPr="00250196">
        <w:rPr>
          <w:sz w:val="24"/>
          <w:szCs w:val="24"/>
        </w:rPr>
        <w:t xml:space="preserve"> activity data or emissions data. The user must supply the point source data.</w:t>
      </w:r>
    </w:p>
    <w:p w:rsidR="001139AD" w:rsidRPr="00250196" w:rsidRDefault="001139AD" w:rsidP="00C16F75"/>
    <w:p w:rsidR="001139AD" w:rsidRPr="00250196" w:rsidRDefault="00250196">
      <w:pPr>
        <w:spacing w:after="0" w:line="240" w:lineRule="auto"/>
        <w:rPr>
          <w:b/>
          <w:kern w:val="28"/>
          <w:sz w:val="28"/>
        </w:rPr>
      </w:pPr>
      <w:r w:rsidRPr="00250196">
        <w:rPr>
          <w:noProof/>
        </w:rPr>
        <mc:AlternateContent>
          <mc:Choice Requires="wps">
            <w:drawing>
              <wp:anchor distT="0" distB="0" distL="114300" distR="114300" simplePos="0" relativeHeight="251820032" behindDoc="0" locked="0" layoutInCell="1" allowOverlap="1" wp14:anchorId="0A20DCBD" wp14:editId="29C0ED44">
                <wp:simplePos x="0" y="0"/>
                <wp:positionH relativeFrom="column">
                  <wp:posOffset>-243840</wp:posOffset>
                </wp:positionH>
                <wp:positionV relativeFrom="paragraph">
                  <wp:posOffset>5656580</wp:posOffset>
                </wp:positionV>
                <wp:extent cx="2374265" cy="746760"/>
                <wp:effectExtent l="0" t="0" r="19050" b="15240"/>
                <wp:wrapNone/>
                <wp:docPr id="674" name="Text Box 2" descr="Click this button if you want to go back to the State Selection window."/>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746760"/>
                        </a:xfrm>
                        <a:prstGeom prst="rect">
                          <a:avLst/>
                        </a:prstGeom>
                        <a:solidFill>
                          <a:srgbClr val="FFFFFF"/>
                        </a:solidFill>
                        <a:ln w="9525">
                          <a:solidFill>
                            <a:schemeClr val="tx1"/>
                          </a:solidFill>
                          <a:miter lim="800000"/>
                          <a:headEnd/>
                          <a:tailEnd/>
                        </a:ln>
                      </wps:spPr>
                      <wps:txbx>
                        <w:txbxContent>
                          <w:p w:rsidR="00C16F75" w:rsidRPr="00250196" w:rsidRDefault="00C16F75" w:rsidP="00C16F75">
                            <w:pPr>
                              <w:rPr>
                                <w:sz w:val="24"/>
                                <w:szCs w:val="24"/>
                              </w:rPr>
                            </w:pPr>
                            <w:r w:rsidRPr="00250196">
                              <w:rPr>
                                <w:sz w:val="24"/>
                                <w:szCs w:val="24"/>
                              </w:rPr>
                              <w:t>Click this button if you want to go back to the State Selection window.</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0A20DCBD" id="_x0000_s1034" type="#_x0000_t202" alt="Click this button if you want to go back to the State Selection window." style="position:absolute;margin-left:-19.2pt;margin-top:445.4pt;width:186.95pt;height:58.8pt;z-index:25182003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" strokecolor="black [3213]">
                <v:textbox>
                  <w:txbxContent>
                    <w:p w:rsidR="00C16F75" w:rsidRPr="00250196" w:rsidRDefault="00C16F75" w:rsidP="00C16F75">
                      <w:pPr>
                        <w:rPr>
                          <w:sz w:val="24"/>
                          <w:szCs w:val="24"/>
                        </w:rPr>
                      </w:pPr>
                      <w:r w:rsidRPr="00250196">
                        <w:rPr>
                          <w:sz w:val="24"/>
                          <w:szCs w:val="24"/>
                        </w:rPr>
                        <w:t>Click this button if you want to go back to the State Selection window.</w:t>
                      </w:r>
                    </w:p>
                  </w:txbxContent>
                </v:textbox>
              </v:shape>
            </w:pict>
          </mc:Fallback>
        </mc:AlternateContent>
      </w:r>
      <w:r w:rsidRPr="00250196">
        <w:rPr>
          <w:noProof/>
        </w:rPr>
        <mc:AlternateContent>
          <mc:Choice Requires="wps">
            <w:drawing>
              <wp:anchor distT="0" distB="0" distL="114300" distR="114300" simplePos="0" relativeHeight="251823104" behindDoc="0" locked="0" layoutInCell="1" allowOverlap="1" wp14:anchorId="4495F11B" wp14:editId="474F634A">
                <wp:simplePos x="0" y="0"/>
                <wp:positionH relativeFrom="column">
                  <wp:posOffset>3916680</wp:posOffset>
                </wp:positionH>
                <wp:positionV relativeFrom="paragraph">
                  <wp:posOffset>4513580</wp:posOffset>
                </wp:positionV>
                <wp:extent cx="2374265" cy="960120"/>
                <wp:effectExtent l="0" t="0" r="19050" b="11430"/>
                <wp:wrapNone/>
                <wp:docPr id="289" name="Text Box 2" descr="Click one of these two buttons, depending on the method of point source subtraction you wish to us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960120"/>
                        </a:xfrm>
                        <a:prstGeom prst="rect">
                          <a:avLst/>
                        </a:prstGeom>
                        <a:solidFill>
                          <a:srgbClr val="FFFFFF"/>
                        </a:solidFill>
                        <a:ln w="9525">
                          <a:solidFill>
                            <a:srgbClr val="000000"/>
                          </a:solidFill>
                          <a:miter lim="800000"/>
                          <a:headEnd/>
                          <a:tailEnd/>
                        </a:ln>
                      </wps:spPr>
                      <wps:txbx>
                        <w:txbxContent>
                          <w:p w:rsidR="00C16F75" w:rsidRPr="00250196" w:rsidRDefault="00C16F75" w:rsidP="00C16F75">
                            <w:pPr>
                              <w:rPr>
                                <w:sz w:val="24"/>
                                <w:szCs w:val="24"/>
                              </w:rPr>
                            </w:pPr>
                            <w:r w:rsidRPr="00250196">
                              <w:rPr>
                                <w:sz w:val="24"/>
                                <w:szCs w:val="24"/>
                              </w:rPr>
                              <w:t>Click one of these two buttons, depending on the method of point source subtraction you wish to use.</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4495F11B" id="_x0000_s1035" type="#_x0000_t202" alt="Click one of these two buttons, depending on the method of point source subtraction you wish to use." style="position:absolute;margin-left:308.4pt;margin-top:355.4pt;width:186.95pt;height:75.6pt;z-index:251823104;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">
                <v:textbox>
                  <w:txbxContent>
                    <w:p w:rsidR="00C16F75" w:rsidRPr="00250196" w:rsidRDefault="00C16F75" w:rsidP="00C16F75">
                      <w:pPr>
                        <w:rPr>
                          <w:sz w:val="24"/>
                          <w:szCs w:val="24"/>
                        </w:rPr>
                      </w:pPr>
                      <w:r w:rsidRPr="00250196">
                        <w:rPr>
                          <w:sz w:val="24"/>
                          <w:szCs w:val="24"/>
                        </w:rPr>
                        <w:t>Click one of these two buttons, depending on the method of point source subtraction you wish to use.</w:t>
                      </w:r>
                    </w:p>
                  </w:txbxContent>
                </v:textbox>
              </v:shape>
            </w:pict>
          </mc:Fallback>
        </mc:AlternateContent>
      </w:r>
      <w:r w:rsidR="00C16F75" w:rsidRPr="00250196">
        <w:rPr>
          <w:noProof/>
        </w:rPr>
        <mc:AlternateContent>
          <mc:Choice Requires="wps">
            <w:drawing>
              <wp:anchor distT="0" distB="0" distL="114300" distR="114300" simplePos="0" relativeHeight="251824128" behindDoc="0" locked="0" layoutInCell="1" allowOverlap="1" wp14:anchorId="530E4CCF" wp14:editId="66A5848D">
                <wp:simplePos x="0" y="0"/>
                <wp:positionH relativeFrom="column">
                  <wp:posOffset>3794125</wp:posOffset>
                </wp:positionH>
                <wp:positionV relativeFrom="paragraph">
                  <wp:posOffset>3776345</wp:posOffset>
                </wp:positionV>
                <wp:extent cx="1246505" cy="734695"/>
                <wp:effectExtent l="38100" t="38100" r="29845" b="27305"/>
                <wp:wrapNone/>
                <wp:docPr id="294" name="Straight Arrow Connector 29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flipV="1">
                          <a:off x="0" y="0"/>
                          <a:ext cx="1246505" cy="73469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13B3F7" id="Straight Arrow Connector 294" o:spid="_x0000_s1026" type="#_x0000_t32" style="position:absolute;margin-left:298.75pt;margin-top:297.35pt;width:98.15pt;height:57.85pt;flip:x y;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" strokecolor="#ce261a [3044]">
                <v:stroke endarrow="open"/>
              </v:shape>
            </w:pict>
          </mc:Fallback>
        </mc:AlternateContent>
      </w:r>
      <w:r w:rsidR="00C16F75" w:rsidRPr="00250196">
        <w:rPr>
          <w:noProof/>
        </w:rPr>
        <mc:AlternateContent>
          <mc:Choice Requires="wps">
            <w:drawing>
              <wp:anchor distT="0" distB="0" distL="114300" distR="114300" simplePos="0" relativeHeight="251821056" behindDoc="0" locked="0" layoutInCell="1" allowOverlap="1" wp14:anchorId="695B22CA" wp14:editId="68529E76">
                <wp:simplePos x="0" y="0"/>
                <wp:positionH relativeFrom="column">
                  <wp:posOffset>866656</wp:posOffset>
                </wp:positionH>
                <wp:positionV relativeFrom="paragraph">
                  <wp:posOffset>4806064</wp:posOffset>
                </wp:positionV>
                <wp:extent cx="1084580" cy="843915"/>
                <wp:effectExtent l="0" t="38100" r="58420" b="32385"/>
                <wp:wrapNone/>
                <wp:docPr id="675" name="Straight Arrow Connector 67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1084580" cy="8439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76ECBA2" id="Straight Arrow Connector 675" o:spid="_x0000_s1026" type="#_x0000_t32" style="position:absolute;margin-left:68.25pt;margin-top:378.45pt;width:85.4pt;height:66.45pt;flip:y;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" strokecolor="#ce261a [3044]">
                <v:stroke endarrow="open"/>
              </v:shape>
            </w:pict>
          </mc:Fallback>
        </mc:AlternateContent>
      </w:r>
      <w:r w:rsidR="00C16F75" w:rsidRPr="00250196">
        <w:rPr>
          <w:noProof/>
        </w:rPr>
        <w:drawing>
          <wp:anchor distT="0" distB="0" distL="114300" distR="114300" simplePos="0" relativeHeight="251667456" behindDoc="0" locked="0" layoutInCell="1" allowOverlap="1" wp14:anchorId="00D26F96" wp14:editId="240F7728">
            <wp:simplePos x="0" y="0"/>
            <wp:positionH relativeFrom="margin">
              <wp:posOffset>1057275</wp:posOffset>
            </wp:positionH>
            <wp:positionV relativeFrom="margin">
              <wp:posOffset>1175385</wp:posOffset>
            </wp:positionV>
            <wp:extent cx="3526790" cy="4964430"/>
            <wp:effectExtent l="19050" t="19050" r="16510" b="26670"/>
            <wp:wrapSquare wrapText="bothSides"/>
            <wp:docPr id="8" name="Picture 8" descr="Snap shot of the Select Point Source Subtraction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rfile01\redirected$\shuldinere\Desktop\Tool screenshots\Solvent3.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26790" cy="496443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1139AD" w:rsidRPr="00250196">
        <w:br w:type="page"/>
      </w:r>
    </w:p>
    <w:p w:rsidR="00C16F75" w:rsidRPr="00250196" w:rsidRDefault="00C16F75" w:rsidP="00C16F75">
      <w:pPr>
        <w:pStyle w:val="Heading2"/>
        <w:rPr>
          <w:rFonts w:ascii="Times New Roman" w:hAnsi="Times New Roman" w:cs="Times New Roman"/>
          <w:color w:val="auto"/>
        </w:rPr>
      </w:pPr>
      <w:bookmarkStart w:id="10" w:name="_Toc427140432"/>
      <w:bookmarkStart w:id="11" w:name="_Toc435194443"/>
      <w:r w:rsidRPr="00250196">
        <w:rPr>
          <w:rFonts w:ascii="Times New Roman" w:hAnsi="Times New Roman" w:cs="Times New Roman"/>
          <w:color w:val="auto"/>
        </w:rPr>
        <w:lastRenderedPageBreak/>
        <w:t>Point Source ACTIVITY Data</w:t>
      </w:r>
      <w:bookmarkEnd w:id="10"/>
      <w:bookmarkEnd w:id="11"/>
    </w:p>
    <w:p w:rsidR="00C16F75" w:rsidRPr="00250196" w:rsidRDefault="00C16F75" w:rsidP="00C16F75">
      <w:pPr>
        <w:rPr>
          <w:sz w:val="24"/>
          <w:szCs w:val="24"/>
        </w:rPr>
      </w:pPr>
      <w:r w:rsidRPr="00250196">
        <w:rPr>
          <w:sz w:val="24"/>
          <w:szCs w:val="24"/>
        </w:rPr>
        <w:t>If you selected “</w:t>
      </w:r>
      <w:r w:rsidRPr="00250196">
        <w:rPr>
          <w:b/>
          <w:sz w:val="24"/>
          <w:szCs w:val="24"/>
        </w:rPr>
        <w:t>Use Point Source ACTIVITY Data</w:t>
      </w:r>
      <w:r w:rsidRPr="00250196">
        <w:rPr>
          <w:sz w:val="24"/>
          <w:szCs w:val="24"/>
        </w:rPr>
        <w:t xml:space="preserve">” on the previous screen, you will see </w:t>
      </w:r>
      <w:r w:rsidR="006F2117" w:rsidRPr="00250196">
        <w:rPr>
          <w:sz w:val="24"/>
          <w:szCs w:val="24"/>
        </w:rPr>
        <w:t xml:space="preserve">the </w:t>
      </w:r>
      <w:r w:rsidRPr="00250196">
        <w:rPr>
          <w:sz w:val="24"/>
          <w:szCs w:val="24"/>
        </w:rPr>
        <w:t>screen</w:t>
      </w:r>
      <w:r w:rsidR="006F2117" w:rsidRPr="00250196">
        <w:rPr>
          <w:sz w:val="24"/>
          <w:szCs w:val="24"/>
        </w:rPr>
        <w:t xml:space="preserve"> below</w:t>
      </w:r>
      <w:r w:rsidRPr="00250196">
        <w:rPr>
          <w:sz w:val="24"/>
          <w:szCs w:val="24"/>
        </w:rPr>
        <w:t>.</w:t>
      </w:r>
    </w:p>
    <w:p w:rsidR="00C16F75" w:rsidRPr="00250196" w:rsidRDefault="00C16F75" w:rsidP="00C16F75">
      <w:pPr>
        <w:rPr>
          <w:sz w:val="24"/>
          <w:szCs w:val="24"/>
        </w:rPr>
      </w:pPr>
      <w:r w:rsidRPr="00250196">
        <w:rPr>
          <w:sz w:val="24"/>
          <w:szCs w:val="24"/>
        </w:rPr>
        <w:t>Use this screen to export a template of point source activity data to Excel, and also to re-import that template into the tool, once it has been filled out.</w:t>
      </w:r>
    </w:p>
    <w:p w:rsidR="001139AD" w:rsidRPr="00250196" w:rsidRDefault="00C16F75" w:rsidP="00C16F75">
      <w:pPr>
        <w:rPr>
          <w:sz w:val="24"/>
          <w:szCs w:val="24"/>
        </w:rPr>
      </w:pPr>
      <w:r w:rsidRPr="00250196">
        <w:rPr>
          <w:noProof/>
          <w:sz w:val="24"/>
          <w:szCs w:val="24"/>
        </w:rPr>
        <mc:AlternateContent>
          <mc:Choice Requires="wps">
            <w:drawing>
              <wp:anchor distT="0" distB="0" distL="114300" distR="114300" simplePos="0" relativeHeight="251826176" behindDoc="0" locked="0" layoutInCell="1" allowOverlap="1" wp14:anchorId="002E9FB2" wp14:editId="17B1288A">
                <wp:simplePos x="0" y="0"/>
                <wp:positionH relativeFrom="column">
                  <wp:posOffset>4602480</wp:posOffset>
                </wp:positionH>
                <wp:positionV relativeFrom="paragraph">
                  <wp:posOffset>291465</wp:posOffset>
                </wp:positionV>
                <wp:extent cx="1920240" cy="1691640"/>
                <wp:effectExtent l="0" t="0" r="22860" b="22860"/>
                <wp:wrapNone/>
                <wp:docPr id="677" name="Text Box 2" descr="Click this button to export a blank template of county-level point source activity data to Excel. Fill this template out, but you must not change the filename or the names of the column heading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1691640"/>
                        </a:xfrm>
                        <a:prstGeom prst="rect">
                          <a:avLst/>
                        </a:prstGeom>
                        <a:solidFill>
                          <a:srgbClr val="FFFFFF"/>
                        </a:solidFill>
                        <a:ln w="9525">
                          <a:solidFill>
                            <a:srgbClr val="000000"/>
                          </a:solidFill>
                          <a:miter lim="800000"/>
                          <a:headEnd/>
                          <a:tailEnd/>
                        </a:ln>
                      </wps:spPr>
                      <wps:txbx>
                        <w:txbxContent>
                          <w:p w:rsidR="00C16F75" w:rsidRPr="00250196" w:rsidRDefault="00C16F75" w:rsidP="00C16F75">
                            <w:pPr>
                              <w:rPr>
                                <w:sz w:val="24"/>
                                <w:szCs w:val="24"/>
                              </w:rPr>
                            </w:pPr>
                            <w:r w:rsidRPr="00250196">
                              <w:rPr>
                                <w:sz w:val="24"/>
                                <w:szCs w:val="24"/>
                              </w:rPr>
                              <w:t xml:space="preserve">Click this button to export a blank template of county-level point source activity data to Excel. Fill this template out, but </w:t>
                            </w:r>
                            <w:r w:rsidRPr="00250196">
                              <w:rPr>
                                <w:i/>
                                <w:sz w:val="24"/>
                                <w:szCs w:val="24"/>
                                <w:u w:val="single"/>
                              </w:rPr>
                              <w:t xml:space="preserve">you must not change the </w:t>
                            </w:r>
                            <w:r w:rsidR="00A31ADE" w:rsidRPr="00250196">
                              <w:rPr>
                                <w:i/>
                                <w:sz w:val="24"/>
                                <w:szCs w:val="24"/>
                                <w:u w:val="single"/>
                              </w:rPr>
                              <w:t xml:space="preserve">filename or the </w:t>
                            </w:r>
                            <w:r w:rsidRPr="00250196">
                              <w:rPr>
                                <w:i/>
                                <w:sz w:val="24"/>
                                <w:szCs w:val="24"/>
                                <w:u w:val="single"/>
                              </w:rPr>
                              <w:t>names of the column headings.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2E9FB2" id="_x0000_s1036" type="#_x0000_t202" alt="Click this button to export a blank template of county-level point source activity data to Excel. Fill this template out, but you must not change the filename or the names of the column headings." style="position:absolute;margin-left:362.4pt;margin-top:22.95pt;width:151.2pt;height:133.2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">
                <v:textbox>
                  <w:txbxContent>
                    <w:p w:rsidR="00C16F75" w:rsidRPr="00250196" w:rsidRDefault="00C16F75" w:rsidP="00C16F75">
                      <w:pPr>
                        <w:rPr>
                          <w:sz w:val="24"/>
                          <w:szCs w:val="24"/>
                        </w:rPr>
                      </w:pPr>
                      <w:r w:rsidRPr="00250196">
                        <w:rPr>
                          <w:sz w:val="24"/>
                          <w:szCs w:val="24"/>
                        </w:rPr>
                        <w:t xml:space="preserve">Click this button to export a blank template of county-level point source activity data to Excel. Fill this template out, but </w:t>
                      </w:r>
                      <w:r w:rsidRPr="00250196">
                        <w:rPr>
                          <w:i/>
                          <w:sz w:val="24"/>
                          <w:szCs w:val="24"/>
                          <w:u w:val="single"/>
                        </w:rPr>
                        <w:t xml:space="preserve">you must not change the </w:t>
                      </w:r>
                      <w:r w:rsidR="00A31ADE" w:rsidRPr="00250196">
                        <w:rPr>
                          <w:i/>
                          <w:sz w:val="24"/>
                          <w:szCs w:val="24"/>
                          <w:u w:val="single"/>
                        </w:rPr>
                        <w:t xml:space="preserve">filename or the </w:t>
                      </w:r>
                      <w:r w:rsidRPr="00250196">
                        <w:rPr>
                          <w:i/>
                          <w:sz w:val="24"/>
                          <w:szCs w:val="24"/>
                          <w:u w:val="single"/>
                        </w:rPr>
                        <w:t>names of the column headings.</w:t>
                      </w:r>
                    </w:p>
                  </w:txbxContent>
                </v:textbox>
              </v:shape>
            </w:pict>
          </mc:Fallback>
        </mc:AlternateContent>
      </w:r>
      <w:r w:rsidRPr="00250196">
        <w:rPr>
          <w:sz w:val="24"/>
          <w:szCs w:val="24"/>
        </w:rPr>
        <w:t xml:space="preserve">The tool can perform point source subtraction using county- or state-level data. If county-level data </w:t>
      </w:r>
      <w:r w:rsidR="006F2117" w:rsidRPr="00250196">
        <w:rPr>
          <w:sz w:val="24"/>
          <w:szCs w:val="24"/>
        </w:rPr>
        <w:t xml:space="preserve">are </w:t>
      </w:r>
      <w:r w:rsidRPr="00250196">
        <w:rPr>
          <w:sz w:val="24"/>
          <w:szCs w:val="24"/>
        </w:rPr>
        <w:t xml:space="preserve">available, </w:t>
      </w:r>
      <w:r w:rsidR="006F2117" w:rsidRPr="00250196">
        <w:rPr>
          <w:sz w:val="24"/>
          <w:szCs w:val="24"/>
        </w:rPr>
        <w:t>they are</w:t>
      </w:r>
      <w:r w:rsidRPr="00250196">
        <w:rPr>
          <w:sz w:val="24"/>
          <w:szCs w:val="24"/>
        </w:rPr>
        <w:t xml:space="preserve"> used first.</w:t>
      </w:r>
    </w:p>
    <w:p w:rsidR="00C16F75" w:rsidRPr="00250196" w:rsidRDefault="00C16F75">
      <w:pPr>
        <w:spacing w:after="0" w:line="240" w:lineRule="auto"/>
      </w:pPr>
    </w:p>
    <w:p w:rsidR="00C16F75" w:rsidRPr="00250196" w:rsidRDefault="00C16F75">
      <w:pPr>
        <w:spacing w:after="0" w:line="240" w:lineRule="auto"/>
      </w:pPr>
      <w:r w:rsidRPr="00250196">
        <w:rPr>
          <w:noProof/>
        </w:rPr>
        <w:drawing>
          <wp:anchor distT="0" distB="0" distL="114300" distR="114300" simplePos="0" relativeHeight="251838464" behindDoc="1" locked="0" layoutInCell="1" allowOverlap="1" wp14:anchorId="2E334456" wp14:editId="7FD15847">
            <wp:simplePos x="0" y="0"/>
            <wp:positionH relativeFrom="column">
              <wp:posOffset>-453844</wp:posOffset>
            </wp:positionH>
            <wp:positionV relativeFrom="paragraph">
              <wp:posOffset>43815</wp:posOffset>
            </wp:positionV>
            <wp:extent cx="5332095" cy="3546475"/>
            <wp:effectExtent l="19050" t="19050" r="20955" b="15875"/>
            <wp:wrapNone/>
            <wp:docPr id="676" name="Picture 676" descr="Snap shot of the Point Source ACTIVITY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5332095" cy="354647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C16F75" w:rsidRPr="00250196" w:rsidRDefault="00C16F75">
      <w:pPr>
        <w:spacing w:after="0" w:line="240" w:lineRule="auto"/>
        <w:rPr>
          <w:noProof/>
        </w:rPr>
      </w:pPr>
    </w:p>
    <w:p w:rsidR="001139AD" w:rsidRPr="00250196" w:rsidRDefault="00250196">
      <w:pPr>
        <w:spacing w:after="0" w:line="240" w:lineRule="auto"/>
        <w:rPr>
          <w:b/>
          <w:kern w:val="28"/>
          <w:sz w:val="28"/>
        </w:rPr>
      </w:pPr>
      <w:r w:rsidRPr="00250196">
        <w:rPr>
          <w:noProof/>
        </w:rPr>
        <mc:AlternateContent>
          <mc:Choice Requires="wps">
            <w:drawing>
              <wp:anchor distT="0" distB="0" distL="114300" distR="114300" simplePos="0" relativeHeight="251830272" behindDoc="0" locked="0" layoutInCell="1" allowOverlap="1" wp14:anchorId="3DAC46C2" wp14:editId="15235EF7">
                <wp:simplePos x="0" y="0"/>
                <wp:positionH relativeFrom="column">
                  <wp:posOffset>1249680</wp:posOffset>
                </wp:positionH>
                <wp:positionV relativeFrom="paragraph">
                  <wp:posOffset>3949700</wp:posOffset>
                </wp:positionV>
                <wp:extent cx="1989455" cy="1120140"/>
                <wp:effectExtent l="0" t="0" r="10795" b="22860"/>
                <wp:wrapNone/>
                <wp:docPr id="672" name="Text Box 2" descr="Once all point source data have been imported into the tool, click this button to edit the assumptions used in the tool."/>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9455" cy="1120140"/>
                        </a:xfrm>
                        <a:prstGeom prst="rect">
                          <a:avLst/>
                        </a:prstGeom>
                        <a:solidFill>
                          <a:srgbClr val="FFFFFF"/>
                        </a:solidFill>
                        <a:ln w="9525">
                          <a:solidFill>
                            <a:srgbClr val="000000"/>
                          </a:solidFill>
                          <a:miter lim="800000"/>
                          <a:headEnd/>
                          <a:tailEnd/>
                        </a:ln>
                      </wps:spPr>
                      <wps:txbx>
                        <w:txbxContent>
                          <w:p w:rsidR="00C16F75" w:rsidRPr="00250196" w:rsidRDefault="00C16F75" w:rsidP="00C16F75">
                            <w:pPr>
                              <w:rPr>
                                <w:sz w:val="24"/>
                                <w:szCs w:val="24"/>
                              </w:rPr>
                            </w:pPr>
                            <w:r w:rsidRPr="00250196">
                              <w:rPr>
                                <w:sz w:val="24"/>
                                <w:szCs w:val="24"/>
                              </w:rPr>
                              <w:t xml:space="preserve">Once all point source data </w:t>
                            </w:r>
                            <w:r w:rsidR="008A134B" w:rsidRPr="00250196">
                              <w:rPr>
                                <w:sz w:val="24"/>
                                <w:szCs w:val="24"/>
                              </w:rPr>
                              <w:t xml:space="preserve">have </w:t>
                            </w:r>
                            <w:r w:rsidRPr="00250196">
                              <w:rPr>
                                <w:sz w:val="24"/>
                                <w:szCs w:val="24"/>
                              </w:rPr>
                              <w:t>been imported into the tool, click this button to edit the assumptions used in the tool.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AC46C2" id="_x0000_s1037" type="#_x0000_t202" alt="Once all point source data have been imported into the tool, click this button to edit the assumptions used in the tool." style="position:absolute;margin-left:98.4pt;margin-top:311pt;width:156.65pt;height:88.2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">
                <v:textbox>
                  <w:txbxContent>
                    <w:p w:rsidR="00C16F75" w:rsidRPr="00250196" w:rsidRDefault="00C16F75" w:rsidP="00C16F75">
                      <w:pPr>
                        <w:rPr>
                          <w:sz w:val="24"/>
                          <w:szCs w:val="24"/>
                        </w:rPr>
                      </w:pPr>
                      <w:r w:rsidRPr="00250196">
                        <w:rPr>
                          <w:sz w:val="24"/>
                          <w:szCs w:val="24"/>
                        </w:rPr>
                        <w:t xml:space="preserve">Once all point source data </w:t>
                      </w:r>
                      <w:r w:rsidR="008A134B" w:rsidRPr="00250196">
                        <w:rPr>
                          <w:sz w:val="24"/>
                          <w:szCs w:val="24"/>
                        </w:rPr>
                        <w:t xml:space="preserve">have </w:t>
                      </w:r>
                      <w:r w:rsidRPr="00250196">
                        <w:rPr>
                          <w:sz w:val="24"/>
                          <w:szCs w:val="24"/>
                        </w:rPr>
                        <w:t>been imported into the tool, click this button to edit the assumptions used in the tool.</w:t>
                      </w:r>
                    </w:p>
                  </w:txbxContent>
                </v:textbox>
              </v:shape>
            </w:pict>
          </mc:Fallback>
        </mc:AlternateContent>
      </w:r>
      <w:r w:rsidRPr="00250196">
        <w:rPr>
          <w:noProof/>
        </w:rPr>
        <mc:AlternateContent>
          <mc:Choice Requires="wps">
            <w:drawing>
              <wp:anchor distT="0" distB="0" distL="114300" distR="114300" simplePos="0" relativeHeight="251827200" behindDoc="0" locked="0" layoutInCell="1" allowOverlap="1" wp14:anchorId="7749B1A4" wp14:editId="6130C654">
                <wp:simplePos x="0" y="0"/>
                <wp:positionH relativeFrom="column">
                  <wp:posOffset>4663440</wp:posOffset>
                </wp:positionH>
                <wp:positionV relativeFrom="paragraph">
                  <wp:posOffset>1130300</wp:posOffset>
                </wp:positionV>
                <wp:extent cx="1920240" cy="1287780"/>
                <wp:effectExtent l="0" t="0" r="22860" b="26670"/>
                <wp:wrapNone/>
                <wp:docPr id="678" name="Text Box 2" descr="Once you have filled out the template of point source activity data, click this button to import it into the tool. It must be saved in the same folder as the tool."/>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1287780"/>
                        </a:xfrm>
                        <a:prstGeom prst="rect">
                          <a:avLst/>
                        </a:prstGeom>
                        <a:solidFill>
                          <a:srgbClr val="FFFFFF"/>
                        </a:solidFill>
                        <a:ln w="9525">
                          <a:solidFill>
                            <a:srgbClr val="000000"/>
                          </a:solidFill>
                          <a:miter lim="800000"/>
                          <a:headEnd/>
                          <a:tailEnd/>
                        </a:ln>
                      </wps:spPr>
                      <wps:txbx>
                        <w:txbxContent>
                          <w:p w:rsidR="00C16F75" w:rsidRPr="00250196" w:rsidRDefault="00C16F75" w:rsidP="00C16F75">
                            <w:pPr>
                              <w:rPr>
                                <w:sz w:val="24"/>
                                <w:szCs w:val="24"/>
                              </w:rPr>
                            </w:pPr>
                            <w:r w:rsidRPr="00250196">
                              <w:rPr>
                                <w:sz w:val="24"/>
                                <w:szCs w:val="24"/>
                              </w:rPr>
                              <w:t>Once you have filled out the template of point source activity data, click this button to import it into the tool.</w:t>
                            </w:r>
                            <w:r w:rsidR="00A31ADE" w:rsidRPr="00250196">
                              <w:rPr>
                                <w:sz w:val="24"/>
                                <w:szCs w:val="24"/>
                              </w:rPr>
                              <w:t xml:space="preserve"> </w:t>
                            </w:r>
                            <w:r w:rsidR="00A31ADE" w:rsidRPr="00250196">
                              <w:rPr>
                                <w:i/>
                                <w:sz w:val="24"/>
                                <w:szCs w:val="24"/>
                                <w:u w:val="single"/>
                              </w:rPr>
                              <w:t>It must be saved in the same folder as the tool.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49B1A4" id="_x0000_s1038" type="#_x0000_t202" alt="Once you have filled out the template of point source activity data, click this button to import it into the tool. It must be saved in the same folder as the tool." style="position:absolute;margin-left:367.2pt;margin-top:89pt;width:151.2pt;height:101.4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">
                <v:textbox>
                  <w:txbxContent>
                    <w:p w:rsidR="00C16F75" w:rsidRPr="00250196" w:rsidRDefault="00C16F75" w:rsidP="00C16F75">
                      <w:pPr>
                        <w:rPr>
                          <w:sz w:val="24"/>
                          <w:szCs w:val="24"/>
                        </w:rPr>
                      </w:pPr>
                      <w:r w:rsidRPr="00250196">
                        <w:rPr>
                          <w:sz w:val="24"/>
                          <w:szCs w:val="24"/>
                        </w:rPr>
                        <w:t>Once you have filled out the template of point source activity data, click this button to import it into the tool.</w:t>
                      </w:r>
                      <w:r w:rsidR="00A31ADE" w:rsidRPr="00250196">
                        <w:rPr>
                          <w:sz w:val="24"/>
                          <w:szCs w:val="24"/>
                        </w:rPr>
                        <w:t xml:space="preserve"> </w:t>
                      </w:r>
                      <w:r w:rsidR="00A31ADE" w:rsidRPr="00250196">
                        <w:rPr>
                          <w:i/>
                          <w:sz w:val="24"/>
                          <w:szCs w:val="24"/>
                          <w:u w:val="single"/>
                        </w:rPr>
                        <w:t>It must be saved in the same folder as the tool.</w:t>
                      </w:r>
                    </w:p>
                  </w:txbxContent>
                </v:textbox>
              </v:shape>
            </w:pict>
          </mc:Fallback>
        </mc:AlternateContent>
      </w:r>
      <w:r w:rsidRPr="00250196">
        <w:rPr>
          <w:noProof/>
        </w:rPr>
        <mc:AlternateContent>
          <mc:Choice Requires="wps">
            <w:drawing>
              <wp:anchor distT="0" distB="0" distL="114300" distR="114300" simplePos="0" relativeHeight="251835392" behindDoc="0" locked="0" layoutInCell="1" allowOverlap="1" wp14:anchorId="08FEDF15" wp14:editId="34C0E8B2">
                <wp:simplePos x="0" y="0"/>
                <wp:positionH relativeFrom="column">
                  <wp:posOffset>4297680</wp:posOffset>
                </wp:positionH>
                <wp:positionV relativeFrom="paragraph">
                  <wp:posOffset>1351280</wp:posOffset>
                </wp:positionV>
                <wp:extent cx="365760" cy="1150620"/>
                <wp:effectExtent l="57150" t="38100" r="34290" b="30480"/>
                <wp:wrapNone/>
                <wp:docPr id="295" name="Straight Arrow Connector 29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flipV="1">
                          <a:off x="0" y="0"/>
                          <a:ext cx="365760" cy="115062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B31656" id="Straight Arrow Connector 295" o:spid="_x0000_s1026" type="#_x0000_t32" style="position:absolute;margin-left:338.4pt;margin-top:106.4pt;width:28.8pt;height:90.6pt;flip:x y;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" strokecolor="#ce261a [3044]">
                <v:stroke endarrow="open"/>
              </v:shape>
            </w:pict>
          </mc:Fallback>
        </mc:AlternateContent>
      </w:r>
      <w:r w:rsidR="00A31ADE" w:rsidRPr="00250196">
        <w:rPr>
          <w:noProof/>
        </w:rPr>
        <mc:AlternateContent>
          <mc:Choice Requires="wps">
            <w:drawing>
              <wp:anchor distT="0" distB="0" distL="114300" distR="114300" simplePos="0" relativeHeight="251828224" behindDoc="0" locked="0" layoutInCell="1" allowOverlap="1" wp14:anchorId="67ABB3C0" wp14:editId="411BCAB4">
                <wp:simplePos x="0" y="0"/>
                <wp:positionH relativeFrom="column">
                  <wp:posOffset>4663440</wp:posOffset>
                </wp:positionH>
                <wp:positionV relativeFrom="paragraph">
                  <wp:posOffset>2501900</wp:posOffset>
                </wp:positionV>
                <wp:extent cx="1929765" cy="1098550"/>
                <wp:effectExtent l="0" t="0" r="13335" b="25400"/>
                <wp:wrapNone/>
                <wp:docPr id="679" name="Text Box 2" descr="Click this button to reset the county-level point source activity data. This will set all county-level point source activity data to 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9765" cy="1098550"/>
                        </a:xfrm>
                        <a:prstGeom prst="rect">
                          <a:avLst/>
                        </a:prstGeom>
                        <a:solidFill>
                          <a:srgbClr val="FFFFFF"/>
                        </a:solidFill>
                        <a:ln w="9525">
                          <a:solidFill>
                            <a:srgbClr val="000000"/>
                          </a:solidFill>
                          <a:miter lim="800000"/>
                          <a:headEnd/>
                          <a:tailEnd/>
                        </a:ln>
                      </wps:spPr>
                      <wps:txbx>
                        <w:txbxContent>
                          <w:p w:rsidR="00C16F75" w:rsidRPr="00250196" w:rsidRDefault="00C16F75" w:rsidP="00C16F75">
                            <w:pPr>
                              <w:rPr>
                                <w:sz w:val="24"/>
                                <w:szCs w:val="24"/>
                              </w:rPr>
                            </w:pPr>
                            <w:r w:rsidRPr="00250196">
                              <w:rPr>
                                <w:sz w:val="24"/>
                                <w:szCs w:val="24"/>
                              </w:rPr>
                              <w:t xml:space="preserve">Click this button to reset the county-level point source activity data. This will set all county-level </w:t>
                            </w:r>
                            <w:r w:rsidR="00A31ADE" w:rsidRPr="00250196">
                              <w:rPr>
                                <w:sz w:val="24"/>
                                <w:szCs w:val="24"/>
                              </w:rPr>
                              <w:t xml:space="preserve">point source </w:t>
                            </w:r>
                            <w:r w:rsidRPr="00250196">
                              <w:rPr>
                                <w:sz w:val="24"/>
                                <w:szCs w:val="24"/>
                              </w:rPr>
                              <w:t>activity data to 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ABB3C0" id="_x0000_s1039" type="#_x0000_t202" alt="Click this button to reset the county-level point source activity data. This will set all county-level point source activity data to 0." style="position:absolute;margin-left:367.2pt;margin-top:197pt;width:151.95pt;height:86.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">
                <v:textbox>
                  <w:txbxContent>
                    <w:p w:rsidR="00C16F75" w:rsidRPr="00250196" w:rsidRDefault="00C16F75" w:rsidP="00C16F75">
                      <w:pPr>
                        <w:rPr>
                          <w:sz w:val="24"/>
                          <w:szCs w:val="24"/>
                        </w:rPr>
                      </w:pPr>
                      <w:r w:rsidRPr="00250196">
                        <w:rPr>
                          <w:sz w:val="24"/>
                          <w:szCs w:val="24"/>
                        </w:rPr>
                        <w:t xml:space="preserve">Click this button to reset the county-level point source activity data. This will set all county-level </w:t>
                      </w:r>
                      <w:r w:rsidR="00A31ADE" w:rsidRPr="00250196">
                        <w:rPr>
                          <w:sz w:val="24"/>
                          <w:szCs w:val="24"/>
                        </w:rPr>
                        <w:t xml:space="preserve">point source </w:t>
                      </w:r>
                      <w:r w:rsidRPr="00250196">
                        <w:rPr>
                          <w:sz w:val="24"/>
                          <w:szCs w:val="24"/>
                        </w:rPr>
                        <w:t>activity data to 0.</w:t>
                      </w:r>
                    </w:p>
                  </w:txbxContent>
                </v:textbox>
              </v:shape>
            </w:pict>
          </mc:Fallback>
        </mc:AlternateContent>
      </w:r>
      <w:r w:rsidR="008A134B" w:rsidRPr="00250196">
        <w:rPr>
          <w:noProof/>
        </w:rPr>
        <mc:AlternateContent>
          <mc:Choice Requires="wps">
            <w:drawing>
              <wp:anchor distT="0" distB="0" distL="114300" distR="114300" simplePos="0" relativeHeight="251836416" behindDoc="0" locked="0" layoutInCell="1" allowOverlap="1" wp14:anchorId="1A7D538B" wp14:editId="54FAAC20">
                <wp:simplePos x="0" y="0"/>
                <wp:positionH relativeFrom="column">
                  <wp:posOffset>3669665</wp:posOffset>
                </wp:positionH>
                <wp:positionV relativeFrom="paragraph">
                  <wp:posOffset>3026410</wp:posOffset>
                </wp:positionV>
                <wp:extent cx="994410" cy="934720"/>
                <wp:effectExtent l="38100" t="38100" r="34290" b="17780"/>
                <wp:wrapNone/>
                <wp:docPr id="303" name="Straight Arrow Connector 30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flipV="1">
                          <a:off x="0" y="0"/>
                          <a:ext cx="994410" cy="93472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AD9ABB" id="Straight Arrow Connector 303" o:spid="_x0000_s1026" type="#_x0000_t32" style="position:absolute;margin-left:288.95pt;margin-top:238.3pt;width:78.3pt;height:73.6pt;flip:x y;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" strokecolor="#ce261a [3044]">
                <v:stroke endarrow="open"/>
              </v:shape>
            </w:pict>
          </mc:Fallback>
        </mc:AlternateContent>
      </w:r>
      <w:r w:rsidR="008A134B" w:rsidRPr="00250196">
        <w:rPr>
          <w:noProof/>
        </w:rPr>
        <mc:AlternateContent>
          <mc:Choice Requires="wps">
            <w:drawing>
              <wp:anchor distT="0" distB="0" distL="114300" distR="114300" simplePos="0" relativeHeight="251837440" behindDoc="0" locked="0" layoutInCell="1" allowOverlap="1" wp14:anchorId="2FAA1D0B" wp14:editId="2C290B89">
                <wp:simplePos x="0" y="0"/>
                <wp:positionH relativeFrom="column">
                  <wp:posOffset>3750268</wp:posOffset>
                </wp:positionH>
                <wp:positionV relativeFrom="paragraph">
                  <wp:posOffset>3950970</wp:posOffset>
                </wp:positionV>
                <wp:extent cx="1905000" cy="887095"/>
                <wp:effectExtent l="0" t="0" r="19050" b="27305"/>
                <wp:wrapNone/>
                <wp:docPr id="313" name="Text Box 2" descr="Optional: If county-level point source data are unavailable, state-level data can be used."/>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887095"/>
                        </a:xfrm>
                        <a:prstGeom prst="rect">
                          <a:avLst/>
                        </a:prstGeom>
                        <a:solidFill>
                          <a:srgbClr val="FFFFFF"/>
                        </a:solidFill>
                        <a:ln w="9525">
                          <a:solidFill>
                            <a:srgbClr val="000000"/>
                          </a:solidFill>
                          <a:miter lim="800000"/>
                          <a:headEnd/>
                          <a:tailEnd/>
                        </a:ln>
                      </wps:spPr>
                      <wps:txbx>
                        <w:txbxContent>
                          <w:p w:rsidR="00C16F75" w:rsidRDefault="00C16F75" w:rsidP="00C16F75">
                            <w:r w:rsidRPr="00250196">
                              <w:rPr>
                                <w:sz w:val="24"/>
                                <w:szCs w:val="24"/>
                              </w:rPr>
                              <w:t xml:space="preserve">Optional: If county-level point source data </w:t>
                            </w:r>
                            <w:r w:rsidR="008A134B" w:rsidRPr="00250196">
                              <w:rPr>
                                <w:sz w:val="24"/>
                                <w:szCs w:val="24"/>
                              </w:rPr>
                              <w:t xml:space="preserve">are </w:t>
                            </w:r>
                            <w:r w:rsidRPr="00250196">
                              <w:rPr>
                                <w:sz w:val="24"/>
                                <w:szCs w:val="24"/>
                              </w:rPr>
                              <w:t>unavailable, state-level data can be used</w:t>
                            </w:r>
                            <w: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FAA1D0B" id="_x0000_s1040" type="#_x0000_t202" alt="Optional: If county-level point source data are unavailable, state-level data can be used." style="position:absolute;margin-left:295.3pt;margin-top:311.1pt;width:150pt;height:69.8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">
                <v:textbox>
                  <w:txbxContent>
                    <w:p w:rsidR="00C16F75" w:rsidRDefault="00C16F75" w:rsidP="00C16F75">
                      <w:r w:rsidRPr="00250196">
                        <w:rPr>
                          <w:sz w:val="24"/>
                          <w:szCs w:val="24"/>
                        </w:rPr>
                        <w:t xml:space="preserve">Optional: If county-level point source data </w:t>
                      </w:r>
                      <w:r w:rsidR="008A134B" w:rsidRPr="00250196">
                        <w:rPr>
                          <w:sz w:val="24"/>
                          <w:szCs w:val="24"/>
                        </w:rPr>
                        <w:t xml:space="preserve">are </w:t>
                      </w:r>
                      <w:r w:rsidRPr="00250196">
                        <w:rPr>
                          <w:sz w:val="24"/>
                          <w:szCs w:val="24"/>
                        </w:rPr>
                        <w:t>unavailable, state-level data can be used</w:t>
                      </w:r>
                      <w:r>
                        <w:t>.</w:t>
                      </w:r>
                    </w:p>
                  </w:txbxContent>
                </v:textbox>
              </v:shape>
            </w:pict>
          </mc:Fallback>
        </mc:AlternateContent>
      </w:r>
      <w:r w:rsidR="00C16F75" w:rsidRPr="00250196">
        <w:rPr>
          <w:noProof/>
        </w:rPr>
        <mc:AlternateContent>
          <mc:Choice Requires="wps">
            <w:drawing>
              <wp:anchor distT="0" distB="0" distL="114300" distR="114300" simplePos="0" relativeHeight="251834368" behindDoc="0" locked="0" layoutInCell="1" allowOverlap="1" wp14:anchorId="273577FB" wp14:editId="4948AE80">
                <wp:simplePos x="0" y="0"/>
                <wp:positionH relativeFrom="column">
                  <wp:posOffset>4292600</wp:posOffset>
                </wp:positionH>
                <wp:positionV relativeFrom="paragraph">
                  <wp:posOffset>68580</wp:posOffset>
                </wp:positionV>
                <wp:extent cx="304165" cy="290830"/>
                <wp:effectExtent l="38100" t="0" r="19685" b="52070"/>
                <wp:wrapNone/>
                <wp:docPr id="685" name="Straight Arrow Connector 68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304165" cy="2908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C04D83A" id="Straight Arrow Connector 685" o:spid="_x0000_s1026" type="#_x0000_t32" style="position:absolute;margin-left:338pt;margin-top:5.4pt;width:23.95pt;height:22.9pt;flip:x;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" strokecolor="#ce261a [3044]">
                <v:stroke endarrow="open"/>
              </v:shape>
            </w:pict>
          </mc:Fallback>
        </mc:AlternateContent>
      </w:r>
      <w:r w:rsidR="00C16F75" w:rsidRPr="00250196">
        <w:rPr>
          <w:noProof/>
        </w:rPr>
        <mc:AlternateContent>
          <mc:Choice Requires="wps">
            <w:drawing>
              <wp:anchor distT="0" distB="0" distL="114300" distR="114300" simplePos="0" relativeHeight="251833344" behindDoc="0" locked="0" layoutInCell="1" allowOverlap="1" wp14:anchorId="045B47EF" wp14:editId="3CE350B9">
                <wp:simplePos x="0" y="0"/>
                <wp:positionH relativeFrom="column">
                  <wp:posOffset>4292600</wp:posOffset>
                </wp:positionH>
                <wp:positionV relativeFrom="paragraph">
                  <wp:posOffset>872490</wp:posOffset>
                </wp:positionV>
                <wp:extent cx="316230" cy="624205"/>
                <wp:effectExtent l="38100" t="38100" r="26670" b="23495"/>
                <wp:wrapNone/>
                <wp:docPr id="684" name="Straight Arrow Connector 68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flipV="1">
                          <a:off x="0" y="0"/>
                          <a:ext cx="316230" cy="62420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C4BCA9" id="Straight Arrow Connector 684" o:spid="_x0000_s1026" type="#_x0000_t32" style="position:absolute;margin-left:338pt;margin-top:68.7pt;width:24.9pt;height:49.15pt;flip:x y;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" strokecolor="#ce261a [3044]">
                <v:stroke endarrow="open"/>
              </v:shape>
            </w:pict>
          </mc:Fallback>
        </mc:AlternateContent>
      </w:r>
      <w:r w:rsidR="00C16F75" w:rsidRPr="00250196">
        <w:rPr>
          <w:noProof/>
        </w:rPr>
        <mc:AlternateContent>
          <mc:Choice Requires="wps">
            <w:drawing>
              <wp:anchor distT="0" distB="0" distL="114300" distR="114300" simplePos="0" relativeHeight="251832320" behindDoc="0" locked="0" layoutInCell="1" allowOverlap="1" wp14:anchorId="711A8A45" wp14:editId="2237632B">
                <wp:simplePos x="0" y="0"/>
                <wp:positionH relativeFrom="column">
                  <wp:posOffset>1814195</wp:posOffset>
                </wp:positionH>
                <wp:positionV relativeFrom="paragraph">
                  <wp:posOffset>3130550</wp:posOffset>
                </wp:positionV>
                <wp:extent cx="331470" cy="824230"/>
                <wp:effectExtent l="57150" t="38100" r="30480" b="13970"/>
                <wp:wrapNone/>
                <wp:docPr id="682" name="Straight Arrow Connector 68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flipV="1">
                          <a:off x="0" y="0"/>
                          <a:ext cx="331470" cy="8242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F3098D3" id="Straight Arrow Connector 682" o:spid="_x0000_s1026" type="#_x0000_t32" style="position:absolute;margin-left:142.85pt;margin-top:246.5pt;width:26.1pt;height:64.9pt;flip:x y;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" strokecolor="#ce261a [3044]">
                <v:stroke endarrow="open"/>
              </v:shape>
            </w:pict>
          </mc:Fallback>
        </mc:AlternateContent>
      </w:r>
      <w:r w:rsidR="00C16F75" w:rsidRPr="00250196">
        <w:rPr>
          <w:noProof/>
        </w:rPr>
        <mc:AlternateContent>
          <mc:Choice Requires="wps">
            <w:drawing>
              <wp:anchor distT="0" distB="0" distL="114300" distR="114300" simplePos="0" relativeHeight="251831296" behindDoc="0" locked="0" layoutInCell="1" allowOverlap="1" wp14:anchorId="41E423E4" wp14:editId="6841AF4D">
                <wp:simplePos x="0" y="0"/>
                <wp:positionH relativeFrom="column">
                  <wp:posOffset>84455</wp:posOffset>
                </wp:positionH>
                <wp:positionV relativeFrom="paragraph">
                  <wp:posOffset>3130550</wp:posOffset>
                </wp:positionV>
                <wp:extent cx="250825" cy="824230"/>
                <wp:effectExtent l="0" t="38100" r="53975" b="13970"/>
                <wp:wrapNone/>
                <wp:docPr id="681" name="Straight Arrow Connector 68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250825" cy="8242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4E74CA" id="Straight Arrow Connector 681" o:spid="_x0000_s1026" type="#_x0000_t32" style="position:absolute;margin-left:6.65pt;margin-top:246.5pt;width:19.75pt;height:64.9pt;flip: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" strokecolor="#ce261a [3044]">
                <v:stroke endarrow="open"/>
              </v:shape>
            </w:pict>
          </mc:Fallback>
        </mc:AlternateContent>
      </w:r>
      <w:r w:rsidR="00C16F75" w:rsidRPr="00250196">
        <w:rPr>
          <w:noProof/>
        </w:rPr>
        <mc:AlternateContent>
          <mc:Choice Requires="wps">
            <w:drawing>
              <wp:anchor distT="0" distB="0" distL="114300" distR="114300" simplePos="0" relativeHeight="251829248" behindDoc="0" locked="0" layoutInCell="1" allowOverlap="1" wp14:anchorId="2732C291" wp14:editId="615EFA0F">
                <wp:simplePos x="0" y="0"/>
                <wp:positionH relativeFrom="column">
                  <wp:posOffset>-761888</wp:posOffset>
                </wp:positionH>
                <wp:positionV relativeFrom="paragraph">
                  <wp:posOffset>3954780</wp:posOffset>
                </wp:positionV>
                <wp:extent cx="1905000" cy="887095"/>
                <wp:effectExtent l="0" t="0" r="19050" b="27305"/>
                <wp:wrapNone/>
                <wp:docPr id="680" name="Text Box 2" descr="Click this button to return to the previous screen to change the method of point source subtrac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887095"/>
                        </a:xfrm>
                        <a:prstGeom prst="rect">
                          <a:avLst/>
                        </a:prstGeom>
                        <a:solidFill>
                          <a:srgbClr val="FFFFFF"/>
                        </a:solidFill>
                        <a:ln w="9525">
                          <a:solidFill>
                            <a:srgbClr val="000000"/>
                          </a:solidFill>
                          <a:miter lim="800000"/>
                          <a:headEnd/>
                          <a:tailEnd/>
                        </a:ln>
                      </wps:spPr>
                      <wps:txbx>
                        <w:txbxContent>
                          <w:p w:rsidR="00C16F75" w:rsidRPr="00250196" w:rsidRDefault="00C16F75" w:rsidP="00C16F75">
                            <w:pPr>
                              <w:rPr>
                                <w:sz w:val="24"/>
                                <w:szCs w:val="24"/>
                              </w:rPr>
                            </w:pPr>
                            <w:r w:rsidRPr="00250196">
                              <w:rPr>
                                <w:sz w:val="24"/>
                                <w:szCs w:val="24"/>
                              </w:rPr>
                              <w:t>Click this button to return to the previous screen to change the method of point source subtraction.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32C291" id="_x0000_s1041" type="#_x0000_t202" alt="Click this button to return to the previous screen to change the method of point source subtraction." style="position:absolute;margin-left:-60pt;margin-top:311.4pt;width:150pt;height:69.8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">
                <v:textbox>
                  <w:txbxContent>
                    <w:p w:rsidR="00C16F75" w:rsidRPr="00250196" w:rsidRDefault="00C16F75" w:rsidP="00C16F75">
                      <w:pPr>
                        <w:rPr>
                          <w:sz w:val="24"/>
                          <w:szCs w:val="24"/>
                        </w:rPr>
                      </w:pPr>
                      <w:r w:rsidRPr="00250196">
                        <w:rPr>
                          <w:sz w:val="24"/>
                          <w:szCs w:val="24"/>
                        </w:rPr>
                        <w:t>Click this button to return to the previous screen to change the method of point source subtraction.</w:t>
                      </w:r>
                    </w:p>
                  </w:txbxContent>
                </v:textbox>
              </v:shape>
            </w:pict>
          </mc:Fallback>
        </mc:AlternateContent>
      </w:r>
      <w:r w:rsidR="001139AD" w:rsidRPr="00250196">
        <w:br w:type="page"/>
      </w:r>
    </w:p>
    <w:p w:rsidR="00C16F75" w:rsidRPr="00250196" w:rsidRDefault="00C16F75" w:rsidP="00C16F75">
      <w:pPr>
        <w:pStyle w:val="Heading2"/>
        <w:rPr>
          <w:rFonts w:ascii="Times New Roman" w:hAnsi="Times New Roman" w:cs="Times New Roman"/>
          <w:color w:val="auto"/>
        </w:rPr>
      </w:pPr>
      <w:bookmarkStart w:id="12" w:name="_Toc427140433"/>
      <w:bookmarkStart w:id="13" w:name="_Toc435194444"/>
      <w:r w:rsidRPr="00250196">
        <w:rPr>
          <w:rFonts w:ascii="Times New Roman" w:hAnsi="Times New Roman" w:cs="Times New Roman"/>
          <w:color w:val="auto"/>
        </w:rPr>
        <w:lastRenderedPageBreak/>
        <w:t>Point Source EMISSIONS Data</w:t>
      </w:r>
      <w:bookmarkEnd w:id="12"/>
      <w:bookmarkEnd w:id="13"/>
    </w:p>
    <w:p w:rsidR="00C16F75" w:rsidRPr="00250196" w:rsidRDefault="00C16F75" w:rsidP="00C16F75">
      <w:r w:rsidRPr="00250196">
        <w:rPr>
          <w:sz w:val="24"/>
          <w:szCs w:val="24"/>
        </w:rPr>
        <w:t>If you selected “</w:t>
      </w:r>
      <w:r w:rsidRPr="00250196">
        <w:rPr>
          <w:b/>
          <w:sz w:val="24"/>
          <w:szCs w:val="24"/>
        </w:rPr>
        <w:t>Use Point Source EMISSIONS Data</w:t>
      </w:r>
      <w:r w:rsidRPr="00250196">
        <w:rPr>
          <w:sz w:val="24"/>
          <w:szCs w:val="24"/>
        </w:rPr>
        <w:t>” on the previous screen, you will see th</w:t>
      </w:r>
      <w:r w:rsidR="008A134B" w:rsidRPr="00250196">
        <w:rPr>
          <w:sz w:val="24"/>
          <w:szCs w:val="24"/>
        </w:rPr>
        <w:t>e</w:t>
      </w:r>
      <w:r w:rsidRPr="00250196">
        <w:rPr>
          <w:sz w:val="24"/>
          <w:szCs w:val="24"/>
        </w:rPr>
        <w:t xml:space="preserve"> screen</w:t>
      </w:r>
      <w:r w:rsidR="008A134B" w:rsidRPr="00250196">
        <w:rPr>
          <w:sz w:val="24"/>
          <w:szCs w:val="24"/>
        </w:rPr>
        <w:t xml:space="preserve"> below</w:t>
      </w:r>
      <w:r w:rsidRPr="00250196">
        <w:t>.</w:t>
      </w:r>
    </w:p>
    <w:p w:rsidR="00C16F75" w:rsidRPr="00250196" w:rsidRDefault="00C16F75" w:rsidP="00C16F75">
      <w:pPr>
        <w:spacing w:after="0" w:line="240" w:lineRule="auto"/>
      </w:pPr>
      <w:r w:rsidRPr="00250196">
        <w:rPr>
          <w:sz w:val="24"/>
          <w:szCs w:val="24"/>
        </w:rPr>
        <w:t>Use this screen to export a template of point source emissions data to Excel, and also to re-import that template into the tool, once it has been filled out</w:t>
      </w:r>
      <w:r w:rsidRPr="00250196">
        <w:t>.</w:t>
      </w:r>
    </w:p>
    <w:p w:rsidR="00C16F75" w:rsidRPr="00250196" w:rsidRDefault="00C16F75" w:rsidP="00C16F75">
      <w:pPr>
        <w:spacing w:after="0" w:line="240" w:lineRule="auto"/>
      </w:pPr>
    </w:p>
    <w:p w:rsidR="00C16F75" w:rsidRPr="00250196" w:rsidRDefault="00250196" w:rsidP="00C16F75">
      <w:pPr>
        <w:spacing w:after="0" w:line="240" w:lineRule="auto"/>
      </w:pPr>
      <w:r w:rsidRPr="00250196">
        <w:rPr>
          <w:noProof/>
          <w:sz w:val="24"/>
          <w:szCs w:val="24"/>
        </w:rPr>
        <mc:AlternateContent>
          <mc:Choice Requires="wps">
            <w:drawing>
              <wp:anchor distT="0" distB="0" distL="114300" distR="114300" simplePos="0" relativeHeight="251845632" behindDoc="0" locked="0" layoutInCell="1" allowOverlap="1" wp14:anchorId="3C1473B3" wp14:editId="77A75D63">
                <wp:simplePos x="0" y="0"/>
                <wp:positionH relativeFrom="column">
                  <wp:posOffset>-533400</wp:posOffset>
                </wp:positionH>
                <wp:positionV relativeFrom="paragraph">
                  <wp:posOffset>4829175</wp:posOffset>
                </wp:positionV>
                <wp:extent cx="1905000" cy="944880"/>
                <wp:effectExtent l="0" t="0" r="19050" b="26670"/>
                <wp:wrapNone/>
                <wp:docPr id="326" name="Text Box 2" descr="Click this button to return to the previous screen to change the method of point source subtrac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944880"/>
                        </a:xfrm>
                        <a:prstGeom prst="rect">
                          <a:avLst/>
                        </a:prstGeom>
                        <a:solidFill>
                          <a:srgbClr val="FFFFFF"/>
                        </a:solidFill>
                        <a:ln w="9525">
                          <a:solidFill>
                            <a:srgbClr val="000000"/>
                          </a:solidFill>
                          <a:miter lim="800000"/>
                          <a:headEnd/>
                          <a:tailEnd/>
                        </a:ln>
                      </wps:spPr>
                      <wps:txbx>
                        <w:txbxContent>
                          <w:p w:rsidR="00C16F75" w:rsidRPr="00250196" w:rsidRDefault="00C16F75" w:rsidP="00C16F75">
                            <w:pPr>
                              <w:rPr>
                                <w:sz w:val="24"/>
                                <w:szCs w:val="24"/>
                              </w:rPr>
                            </w:pPr>
                            <w:r w:rsidRPr="00250196">
                              <w:rPr>
                                <w:sz w:val="24"/>
                                <w:szCs w:val="24"/>
                              </w:rPr>
                              <w:t>Click this button to return to the previous screen to change the method of point source subtraction.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1473B3" id="_x0000_s1042" type="#_x0000_t202" alt="Click this button to return to the previous screen to change the method of point source subtraction." style="position:absolute;margin-left:-42pt;margin-top:380.25pt;width:150pt;height:74.4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">
                <v:textbox>
                  <w:txbxContent>
                    <w:p w:rsidR="00C16F75" w:rsidRPr="00250196" w:rsidRDefault="00C16F75" w:rsidP="00C16F75">
                      <w:pPr>
                        <w:rPr>
                          <w:sz w:val="24"/>
                          <w:szCs w:val="24"/>
                        </w:rPr>
                      </w:pPr>
                      <w:r w:rsidRPr="00250196">
                        <w:rPr>
                          <w:sz w:val="24"/>
                          <w:szCs w:val="24"/>
                        </w:rPr>
                        <w:t>Click this button to return to the previous screen to change the method of point source subtraction.</w:t>
                      </w:r>
                    </w:p>
                  </w:txbxContent>
                </v:textbox>
              </v:shape>
            </w:pict>
          </mc:Fallback>
        </mc:AlternateContent>
      </w:r>
      <w:r w:rsidRPr="00250196">
        <w:rPr>
          <w:noProof/>
          <w:sz w:val="24"/>
          <w:szCs w:val="24"/>
        </w:rPr>
        <mc:AlternateContent>
          <mc:Choice Requires="wps">
            <w:drawing>
              <wp:anchor distT="0" distB="0" distL="114300" distR="114300" simplePos="0" relativeHeight="251846656" behindDoc="0" locked="0" layoutInCell="1" allowOverlap="1" wp14:anchorId="2632BB29" wp14:editId="0342EC9D">
                <wp:simplePos x="0" y="0"/>
                <wp:positionH relativeFrom="column">
                  <wp:posOffset>1478280</wp:posOffset>
                </wp:positionH>
                <wp:positionV relativeFrom="paragraph">
                  <wp:posOffset>4829175</wp:posOffset>
                </wp:positionV>
                <wp:extent cx="2009140" cy="1043940"/>
                <wp:effectExtent l="0" t="0" r="10160" b="22860"/>
                <wp:wrapNone/>
                <wp:docPr id="322" name="Text Box 2" descr="Once all point source data have been imported into the tool, click this button to edit the assumptions used in the tool."/>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9140" cy="1043940"/>
                        </a:xfrm>
                        <a:prstGeom prst="rect">
                          <a:avLst/>
                        </a:prstGeom>
                        <a:solidFill>
                          <a:srgbClr val="FFFFFF"/>
                        </a:solidFill>
                        <a:ln w="9525">
                          <a:solidFill>
                            <a:srgbClr val="000000"/>
                          </a:solidFill>
                          <a:miter lim="800000"/>
                          <a:headEnd/>
                          <a:tailEnd/>
                        </a:ln>
                      </wps:spPr>
                      <wps:txbx>
                        <w:txbxContent>
                          <w:p w:rsidR="00C16F75" w:rsidRPr="00250196" w:rsidRDefault="00C16F75" w:rsidP="00C16F75">
                            <w:pPr>
                              <w:rPr>
                                <w:sz w:val="24"/>
                                <w:szCs w:val="24"/>
                              </w:rPr>
                            </w:pPr>
                            <w:r w:rsidRPr="00250196">
                              <w:rPr>
                                <w:sz w:val="24"/>
                                <w:szCs w:val="24"/>
                              </w:rPr>
                              <w:t xml:space="preserve">Once all point source data </w:t>
                            </w:r>
                            <w:r w:rsidR="008A134B" w:rsidRPr="00250196">
                              <w:rPr>
                                <w:sz w:val="24"/>
                                <w:szCs w:val="24"/>
                              </w:rPr>
                              <w:t xml:space="preserve">have </w:t>
                            </w:r>
                            <w:r w:rsidRPr="00250196">
                              <w:rPr>
                                <w:sz w:val="24"/>
                                <w:szCs w:val="24"/>
                              </w:rPr>
                              <w:t>been imported into the tool, click this button to edit the assumptions used in the tool.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32BB29" id="_x0000_s1043" type="#_x0000_t202" alt="Once all point source data have been imported into the tool, click this button to edit the assumptions used in the tool." style="position:absolute;margin-left:116.4pt;margin-top:380.25pt;width:158.2pt;height:82.2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">
                <v:textbox>
                  <w:txbxContent>
                    <w:p w:rsidR="00C16F75" w:rsidRPr="00250196" w:rsidRDefault="00C16F75" w:rsidP="00C16F75">
                      <w:pPr>
                        <w:rPr>
                          <w:sz w:val="24"/>
                          <w:szCs w:val="24"/>
                        </w:rPr>
                      </w:pPr>
                      <w:r w:rsidRPr="00250196">
                        <w:rPr>
                          <w:sz w:val="24"/>
                          <w:szCs w:val="24"/>
                        </w:rPr>
                        <w:t xml:space="preserve">Once all point source data </w:t>
                      </w:r>
                      <w:r w:rsidR="008A134B" w:rsidRPr="00250196">
                        <w:rPr>
                          <w:sz w:val="24"/>
                          <w:szCs w:val="24"/>
                        </w:rPr>
                        <w:t xml:space="preserve">have </w:t>
                      </w:r>
                      <w:r w:rsidRPr="00250196">
                        <w:rPr>
                          <w:sz w:val="24"/>
                          <w:szCs w:val="24"/>
                        </w:rPr>
                        <w:t>been imported into the tool, click this button to edit the assumptions used in the tool.</w:t>
                      </w:r>
                    </w:p>
                  </w:txbxContent>
                </v:textbox>
              </v:shape>
            </w:pict>
          </mc:Fallback>
        </mc:AlternateContent>
      </w:r>
      <w:r w:rsidRPr="00250196">
        <w:rPr>
          <w:noProof/>
          <w:sz w:val="24"/>
          <w:szCs w:val="24"/>
        </w:rPr>
        <mc:AlternateContent>
          <mc:Choice Requires="wps">
            <w:drawing>
              <wp:anchor distT="0" distB="0" distL="114300" distR="114300" simplePos="0" relativeHeight="251844608" behindDoc="0" locked="0" layoutInCell="1" allowOverlap="1" wp14:anchorId="4CC1D643" wp14:editId="4345ACF8">
                <wp:simplePos x="0" y="0"/>
                <wp:positionH relativeFrom="column">
                  <wp:posOffset>4602480</wp:posOffset>
                </wp:positionH>
                <wp:positionV relativeFrom="paragraph">
                  <wp:posOffset>3670935</wp:posOffset>
                </wp:positionV>
                <wp:extent cx="1920240" cy="1051560"/>
                <wp:effectExtent l="0" t="0" r="22860" b="15240"/>
                <wp:wrapNone/>
                <wp:docPr id="739" name="Text Box 2" descr="Click this button to reset the county-level point source emissions data. This will set all county-level point source emissions data to 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1051560"/>
                        </a:xfrm>
                        <a:prstGeom prst="rect">
                          <a:avLst/>
                        </a:prstGeom>
                        <a:solidFill>
                          <a:srgbClr val="FFFFFF"/>
                        </a:solidFill>
                        <a:ln w="9525">
                          <a:solidFill>
                            <a:srgbClr val="000000"/>
                          </a:solidFill>
                          <a:miter lim="800000"/>
                          <a:headEnd/>
                          <a:tailEnd/>
                        </a:ln>
                      </wps:spPr>
                      <wps:txbx>
                        <w:txbxContent>
                          <w:p w:rsidR="00C16F75" w:rsidRPr="00250196" w:rsidRDefault="00C16F75" w:rsidP="00C16F75">
                            <w:pPr>
                              <w:rPr>
                                <w:sz w:val="24"/>
                                <w:szCs w:val="24"/>
                              </w:rPr>
                            </w:pPr>
                            <w:r w:rsidRPr="00250196">
                              <w:rPr>
                                <w:sz w:val="24"/>
                                <w:szCs w:val="24"/>
                              </w:rPr>
                              <w:t xml:space="preserve">Click this button to reset the county-level point source emissions data. This will set all county-level </w:t>
                            </w:r>
                            <w:r w:rsidR="00A31ADE" w:rsidRPr="00250196">
                              <w:rPr>
                                <w:sz w:val="24"/>
                                <w:szCs w:val="24"/>
                              </w:rPr>
                              <w:t xml:space="preserve">point source </w:t>
                            </w:r>
                            <w:r w:rsidRPr="00250196">
                              <w:rPr>
                                <w:sz w:val="24"/>
                                <w:szCs w:val="24"/>
                              </w:rPr>
                              <w:t>emissions data to 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C1D643" id="_x0000_s1044" type="#_x0000_t202" alt="Click this button to reset the county-level point source emissions data. This will set all county-level point source emissions data to 0" style="position:absolute;margin-left:362.4pt;margin-top:289.05pt;width:151.2pt;height:82.8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">
                <v:textbox>
                  <w:txbxContent>
                    <w:p w:rsidR="00C16F75" w:rsidRPr="00250196" w:rsidRDefault="00C16F75" w:rsidP="00C16F75">
                      <w:pPr>
                        <w:rPr>
                          <w:sz w:val="24"/>
                          <w:szCs w:val="24"/>
                        </w:rPr>
                      </w:pPr>
                      <w:r w:rsidRPr="00250196">
                        <w:rPr>
                          <w:sz w:val="24"/>
                          <w:szCs w:val="24"/>
                        </w:rPr>
                        <w:t xml:space="preserve">Click this button to reset the county-level point source emissions data. This will set all county-level </w:t>
                      </w:r>
                      <w:r w:rsidR="00A31ADE" w:rsidRPr="00250196">
                        <w:rPr>
                          <w:sz w:val="24"/>
                          <w:szCs w:val="24"/>
                        </w:rPr>
                        <w:t xml:space="preserve">point source </w:t>
                      </w:r>
                      <w:r w:rsidRPr="00250196">
                        <w:rPr>
                          <w:sz w:val="24"/>
                          <w:szCs w:val="24"/>
                        </w:rPr>
                        <w:t>emissions data to 0.</w:t>
                      </w:r>
                    </w:p>
                  </w:txbxContent>
                </v:textbox>
              </v:shape>
            </w:pict>
          </mc:Fallback>
        </mc:AlternateContent>
      </w:r>
      <w:r w:rsidRPr="00250196">
        <w:rPr>
          <w:noProof/>
          <w:sz w:val="24"/>
          <w:szCs w:val="24"/>
        </w:rPr>
        <mc:AlternateContent>
          <mc:Choice Requires="wps">
            <w:drawing>
              <wp:anchor distT="0" distB="0" distL="114300" distR="114300" simplePos="0" relativeHeight="251842560" behindDoc="0" locked="0" layoutInCell="1" allowOverlap="1" wp14:anchorId="51241973" wp14:editId="70F13D0C">
                <wp:simplePos x="0" y="0"/>
                <wp:positionH relativeFrom="column">
                  <wp:posOffset>4594860</wp:posOffset>
                </wp:positionH>
                <wp:positionV relativeFrom="paragraph">
                  <wp:posOffset>485775</wp:posOffset>
                </wp:positionV>
                <wp:extent cx="1920240" cy="1676400"/>
                <wp:effectExtent l="0" t="0" r="22860" b="19050"/>
                <wp:wrapNone/>
                <wp:docPr id="738" name="Text Box 2" descr="Click this button to export a blank template of county-level point source activity data to Excel. Fill this template out, but you must not change the filename or the names of the column heading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1676400"/>
                        </a:xfrm>
                        <a:prstGeom prst="rect">
                          <a:avLst/>
                        </a:prstGeom>
                        <a:solidFill>
                          <a:srgbClr val="FFFFFF"/>
                        </a:solidFill>
                        <a:ln w="9525">
                          <a:solidFill>
                            <a:srgbClr val="000000"/>
                          </a:solidFill>
                          <a:miter lim="800000"/>
                          <a:headEnd/>
                          <a:tailEnd/>
                        </a:ln>
                      </wps:spPr>
                      <wps:txbx>
                        <w:txbxContent>
                          <w:p w:rsidR="00A31ADE" w:rsidRPr="00250196" w:rsidRDefault="00A31ADE" w:rsidP="00A31ADE">
                            <w:pPr>
                              <w:rPr>
                                <w:sz w:val="24"/>
                                <w:szCs w:val="24"/>
                              </w:rPr>
                            </w:pPr>
                            <w:r w:rsidRPr="00250196">
                              <w:rPr>
                                <w:sz w:val="24"/>
                                <w:szCs w:val="24"/>
                              </w:rPr>
                              <w:t xml:space="preserve">Click this button to export a blank template of county-level point source activity data to Excel. Fill this template out, but </w:t>
                            </w:r>
                            <w:r w:rsidRPr="00250196">
                              <w:rPr>
                                <w:i/>
                                <w:sz w:val="24"/>
                                <w:szCs w:val="24"/>
                                <w:u w:val="single"/>
                              </w:rPr>
                              <w:t>you must not change the filename or the names of the column headings.</w:t>
                            </w:r>
                          </w:p>
                          <w:p w:rsidR="00C16F75" w:rsidRDefault="00C16F75" w:rsidP="00C16F7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241973" id="_x0000_s1045" type="#_x0000_t202" alt="Click this button to export a blank template of county-level point source activity data to Excel. Fill this template out, but you must not change the filename or the names of the column headings." style="position:absolute;margin-left:361.8pt;margin-top:38.25pt;width:151.2pt;height:132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">
                <v:textbox>
                  <w:txbxContent>
                    <w:p w:rsidR="00A31ADE" w:rsidRPr="00250196" w:rsidRDefault="00A31ADE" w:rsidP="00A31ADE">
                      <w:pPr>
                        <w:rPr>
                          <w:sz w:val="24"/>
                          <w:szCs w:val="24"/>
                        </w:rPr>
                      </w:pPr>
                      <w:r w:rsidRPr="00250196">
                        <w:rPr>
                          <w:sz w:val="24"/>
                          <w:szCs w:val="24"/>
                        </w:rPr>
                        <w:t xml:space="preserve">Click this button to export a blank template of county-level point source activity data to Excel. Fill this template out, but </w:t>
                      </w:r>
                      <w:r w:rsidRPr="00250196">
                        <w:rPr>
                          <w:i/>
                          <w:sz w:val="24"/>
                          <w:szCs w:val="24"/>
                          <w:u w:val="single"/>
                        </w:rPr>
                        <w:t>you must not change the filename or the names of the column headings.</w:t>
                      </w:r>
                    </w:p>
                    <w:p w:rsidR="00C16F75" w:rsidRDefault="00C16F75" w:rsidP="00C16F75"/>
                  </w:txbxContent>
                </v:textbox>
              </v:shape>
            </w:pict>
          </mc:Fallback>
        </mc:AlternateContent>
      </w:r>
      <w:r w:rsidRPr="00250196">
        <w:rPr>
          <w:noProof/>
          <w:sz w:val="24"/>
          <w:szCs w:val="24"/>
        </w:rPr>
        <mc:AlternateContent>
          <mc:Choice Requires="wps">
            <w:drawing>
              <wp:anchor distT="0" distB="0" distL="114300" distR="114300" simplePos="0" relativeHeight="251843584" behindDoc="0" locked="0" layoutInCell="1" allowOverlap="1" wp14:anchorId="63097DC2" wp14:editId="7E2A693E">
                <wp:simplePos x="0" y="0"/>
                <wp:positionH relativeFrom="column">
                  <wp:posOffset>4602480</wp:posOffset>
                </wp:positionH>
                <wp:positionV relativeFrom="paragraph">
                  <wp:posOffset>2215515</wp:posOffset>
                </wp:positionV>
                <wp:extent cx="1920240" cy="1303020"/>
                <wp:effectExtent l="0" t="0" r="22860" b="11430"/>
                <wp:wrapNone/>
                <wp:docPr id="737" name="Text Box 2" descr="Once you have filled out the template of point source activity data, click this button to import it into the tool. It must be saved in the same folder as the tool."/>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1303020"/>
                        </a:xfrm>
                        <a:prstGeom prst="rect">
                          <a:avLst/>
                        </a:prstGeom>
                        <a:solidFill>
                          <a:srgbClr val="FFFFFF"/>
                        </a:solidFill>
                        <a:ln w="9525">
                          <a:solidFill>
                            <a:srgbClr val="000000"/>
                          </a:solidFill>
                          <a:miter lim="800000"/>
                          <a:headEnd/>
                          <a:tailEnd/>
                        </a:ln>
                      </wps:spPr>
                      <wps:txbx>
                        <w:txbxContent>
                          <w:p w:rsidR="00A31ADE" w:rsidRPr="00250196" w:rsidRDefault="00A31ADE" w:rsidP="00A31ADE">
                            <w:pPr>
                              <w:rPr>
                                <w:sz w:val="24"/>
                                <w:szCs w:val="24"/>
                              </w:rPr>
                            </w:pPr>
                            <w:r w:rsidRPr="00250196">
                              <w:rPr>
                                <w:sz w:val="24"/>
                                <w:szCs w:val="24"/>
                              </w:rPr>
                              <w:t xml:space="preserve">Once you have filled out the template of point source activity data, click this button to import it into the tool. </w:t>
                            </w:r>
                            <w:r w:rsidRPr="00250196">
                              <w:rPr>
                                <w:i/>
                                <w:sz w:val="24"/>
                                <w:szCs w:val="24"/>
                                <w:u w:val="single"/>
                              </w:rPr>
                              <w:t>It must be saved in the same folder as the tool.</w:t>
                            </w:r>
                          </w:p>
                          <w:p w:rsidR="00C16F75" w:rsidRDefault="00C16F75" w:rsidP="00C16F7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097DC2" id="_x0000_s1046" type="#_x0000_t202" alt="Once you have filled out the template of point source activity data, click this button to import it into the tool. It must be saved in the same folder as the tool." style="position:absolute;margin-left:362.4pt;margin-top:174.45pt;width:151.2pt;height:102.6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">
                <v:textbox>
                  <w:txbxContent>
                    <w:p w:rsidR="00A31ADE" w:rsidRPr="00250196" w:rsidRDefault="00A31ADE" w:rsidP="00A31ADE">
                      <w:pPr>
                        <w:rPr>
                          <w:sz w:val="24"/>
                          <w:szCs w:val="24"/>
                        </w:rPr>
                      </w:pPr>
                      <w:r w:rsidRPr="00250196">
                        <w:rPr>
                          <w:sz w:val="24"/>
                          <w:szCs w:val="24"/>
                        </w:rPr>
                        <w:t xml:space="preserve">Once you have filled out the template of point source activity data, click this button to import it into the tool. </w:t>
                      </w:r>
                      <w:r w:rsidRPr="00250196">
                        <w:rPr>
                          <w:i/>
                          <w:sz w:val="24"/>
                          <w:szCs w:val="24"/>
                          <w:u w:val="single"/>
                        </w:rPr>
                        <w:t>It must be saved in the same folder as the tool.</w:t>
                      </w:r>
                    </w:p>
                    <w:p w:rsidR="00C16F75" w:rsidRDefault="00C16F75" w:rsidP="00C16F75"/>
                  </w:txbxContent>
                </v:textbox>
              </v:shape>
            </w:pict>
          </mc:Fallback>
        </mc:AlternateContent>
      </w:r>
      <w:r w:rsidR="008A134B" w:rsidRPr="00250196">
        <w:rPr>
          <w:noProof/>
          <w:sz w:val="24"/>
          <w:szCs w:val="24"/>
        </w:rPr>
        <mc:AlternateContent>
          <mc:Choice Requires="wps">
            <w:drawing>
              <wp:anchor distT="0" distB="0" distL="114300" distR="114300" simplePos="0" relativeHeight="251852800" behindDoc="0" locked="0" layoutInCell="1" allowOverlap="1" wp14:anchorId="397BF8E9" wp14:editId="6408CD20">
                <wp:simplePos x="0" y="0"/>
                <wp:positionH relativeFrom="column">
                  <wp:posOffset>3640015</wp:posOffset>
                </wp:positionH>
                <wp:positionV relativeFrom="paragraph">
                  <wp:posOffset>3901880</wp:posOffset>
                </wp:positionV>
                <wp:extent cx="1095271" cy="924448"/>
                <wp:effectExtent l="38100" t="38100" r="29210" b="28575"/>
                <wp:wrapNone/>
                <wp:docPr id="316" name="Straight Arrow Connector 3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flipV="1">
                          <a:off x="0" y="0"/>
                          <a:ext cx="1095271" cy="924448"/>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A8C2AB" id="Straight Arrow Connector 316" o:spid="_x0000_s1026" type="#_x0000_t32" style="position:absolute;margin-left:286.6pt;margin-top:307.25pt;width:86.25pt;height:72.8pt;flip:x y;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" strokecolor="#ce261a [3044]">
                <v:stroke endarrow="open"/>
              </v:shape>
            </w:pict>
          </mc:Fallback>
        </mc:AlternateContent>
      </w:r>
      <w:r w:rsidR="008A134B" w:rsidRPr="00250196">
        <w:rPr>
          <w:noProof/>
          <w:sz w:val="24"/>
          <w:szCs w:val="24"/>
        </w:rPr>
        <mc:AlternateContent>
          <mc:Choice Requires="wps">
            <w:drawing>
              <wp:anchor distT="0" distB="0" distL="114300" distR="114300" simplePos="0" relativeHeight="251849728" behindDoc="0" locked="0" layoutInCell="1" allowOverlap="1" wp14:anchorId="40B2243C" wp14:editId="0D24E2F3">
                <wp:simplePos x="0" y="0"/>
                <wp:positionH relativeFrom="column">
                  <wp:posOffset>4272915</wp:posOffset>
                </wp:positionH>
                <wp:positionV relativeFrom="paragraph">
                  <wp:posOffset>1882140</wp:posOffset>
                </wp:positionV>
                <wp:extent cx="331470" cy="692785"/>
                <wp:effectExtent l="38100" t="38100" r="30480" b="31115"/>
                <wp:wrapNone/>
                <wp:docPr id="740" name="Straight Arrow Connector 74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flipV="1">
                          <a:off x="0" y="0"/>
                          <a:ext cx="331470" cy="69278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29830C" id="Straight Arrow Connector 740" o:spid="_x0000_s1026" type="#_x0000_t32" style="position:absolute;margin-left:336.45pt;margin-top:148.2pt;width:26.1pt;height:54.55pt;flip:x y;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" strokecolor="#ce261a [3044]">
                <v:stroke endarrow="open"/>
              </v:shape>
            </w:pict>
          </mc:Fallback>
        </mc:AlternateContent>
      </w:r>
      <w:r w:rsidR="008A134B" w:rsidRPr="00250196">
        <w:rPr>
          <w:noProof/>
          <w:sz w:val="24"/>
          <w:szCs w:val="24"/>
        </w:rPr>
        <mc:AlternateContent>
          <mc:Choice Requires="wps">
            <w:drawing>
              <wp:anchor distT="0" distB="0" distL="114300" distR="114300" simplePos="0" relativeHeight="251851776" behindDoc="0" locked="0" layoutInCell="1" allowOverlap="1" wp14:anchorId="5B232CE3" wp14:editId="6F7DEB89">
                <wp:simplePos x="0" y="0"/>
                <wp:positionH relativeFrom="column">
                  <wp:posOffset>4212590</wp:posOffset>
                </wp:positionH>
                <wp:positionV relativeFrom="paragraph">
                  <wp:posOffset>2293620</wp:posOffset>
                </wp:positionV>
                <wp:extent cx="381635" cy="1376045"/>
                <wp:effectExtent l="57150" t="38100" r="37465" b="14605"/>
                <wp:wrapNone/>
                <wp:docPr id="741" name="Straight Arrow Connector 74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flipV="1">
                          <a:off x="0" y="0"/>
                          <a:ext cx="381635" cy="137604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E8976E1" id="Straight Arrow Connector 741" o:spid="_x0000_s1026" type="#_x0000_t32" style="position:absolute;margin-left:331.7pt;margin-top:180.6pt;width:30.05pt;height:108.35pt;flip:x y;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" strokecolor="#ce261a [3044]">
                <v:stroke endarrow="open"/>
              </v:shape>
            </w:pict>
          </mc:Fallback>
        </mc:AlternateContent>
      </w:r>
      <w:r w:rsidR="00C16F75" w:rsidRPr="00250196">
        <w:rPr>
          <w:noProof/>
          <w:sz w:val="24"/>
          <w:szCs w:val="24"/>
        </w:rPr>
        <mc:AlternateContent>
          <mc:Choice Requires="wps">
            <w:drawing>
              <wp:anchor distT="0" distB="0" distL="114300" distR="114300" simplePos="0" relativeHeight="251847680" behindDoc="0" locked="0" layoutInCell="1" allowOverlap="1" wp14:anchorId="6AB6841E" wp14:editId="76F754FA">
                <wp:simplePos x="0" y="0"/>
                <wp:positionH relativeFrom="column">
                  <wp:posOffset>318135</wp:posOffset>
                </wp:positionH>
                <wp:positionV relativeFrom="paragraph">
                  <wp:posOffset>4003675</wp:posOffset>
                </wp:positionV>
                <wp:extent cx="250825" cy="824230"/>
                <wp:effectExtent l="0" t="38100" r="53975" b="13970"/>
                <wp:wrapNone/>
                <wp:docPr id="332" name="Straight Arrow Connector 33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250825" cy="8242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C05C26A" id="Straight Arrow Connector 332" o:spid="_x0000_s1026" type="#_x0000_t32" style="position:absolute;margin-left:25.05pt;margin-top:315.25pt;width:19.75pt;height:64.9pt;flip:y;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" strokecolor="#ce261a [3044]">
                <v:stroke endarrow="open"/>
              </v:shape>
            </w:pict>
          </mc:Fallback>
        </mc:AlternateContent>
      </w:r>
      <w:r w:rsidR="00C16F75" w:rsidRPr="00250196">
        <w:rPr>
          <w:noProof/>
          <w:sz w:val="24"/>
          <w:szCs w:val="24"/>
        </w:rPr>
        <mc:AlternateContent>
          <mc:Choice Requires="wps">
            <w:drawing>
              <wp:anchor distT="0" distB="0" distL="114300" distR="114300" simplePos="0" relativeHeight="251848704" behindDoc="0" locked="0" layoutInCell="1" allowOverlap="1" wp14:anchorId="0983F21C" wp14:editId="25EBD63E">
                <wp:simplePos x="0" y="0"/>
                <wp:positionH relativeFrom="column">
                  <wp:posOffset>2047875</wp:posOffset>
                </wp:positionH>
                <wp:positionV relativeFrom="paragraph">
                  <wp:posOffset>4003675</wp:posOffset>
                </wp:positionV>
                <wp:extent cx="331470" cy="824230"/>
                <wp:effectExtent l="57150" t="38100" r="30480" b="13970"/>
                <wp:wrapNone/>
                <wp:docPr id="320" name="Straight Arrow Connector 32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flipV="1">
                          <a:off x="0" y="0"/>
                          <a:ext cx="331470" cy="82423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B78978" id="Straight Arrow Connector 320" o:spid="_x0000_s1026" type="#_x0000_t32" style="position:absolute;margin-left:161.25pt;margin-top:315.25pt;width:26.1pt;height:64.9pt;flip:x y;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" strokecolor="#ce261a [3044]">
                <v:stroke endarrow="open"/>
              </v:shape>
            </w:pict>
          </mc:Fallback>
        </mc:AlternateContent>
      </w:r>
      <w:r w:rsidR="00C16F75" w:rsidRPr="00250196">
        <w:rPr>
          <w:noProof/>
          <w:sz w:val="24"/>
          <w:szCs w:val="24"/>
        </w:rPr>
        <mc:AlternateContent>
          <mc:Choice Requires="wps">
            <w:drawing>
              <wp:anchor distT="0" distB="0" distL="114300" distR="114300" simplePos="0" relativeHeight="251853824" behindDoc="0" locked="0" layoutInCell="1" allowOverlap="1" wp14:anchorId="6386D998" wp14:editId="47568A97">
                <wp:simplePos x="0" y="0"/>
                <wp:positionH relativeFrom="column">
                  <wp:posOffset>3858895</wp:posOffset>
                </wp:positionH>
                <wp:positionV relativeFrom="paragraph">
                  <wp:posOffset>4828428</wp:posOffset>
                </wp:positionV>
                <wp:extent cx="1905000" cy="887095"/>
                <wp:effectExtent l="0" t="0" r="19050" b="27305"/>
                <wp:wrapNone/>
                <wp:docPr id="314" name="Text Box 2" descr="Optional: If county-level point source data are unavailable, state-level data can be used."/>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887095"/>
                        </a:xfrm>
                        <a:prstGeom prst="rect">
                          <a:avLst/>
                        </a:prstGeom>
                        <a:solidFill>
                          <a:srgbClr val="FFFFFF"/>
                        </a:solidFill>
                        <a:ln w="9525">
                          <a:solidFill>
                            <a:srgbClr val="000000"/>
                          </a:solidFill>
                          <a:miter lim="800000"/>
                          <a:headEnd/>
                          <a:tailEnd/>
                        </a:ln>
                      </wps:spPr>
                      <wps:txbx>
                        <w:txbxContent>
                          <w:p w:rsidR="00C16F75" w:rsidRPr="00250196" w:rsidRDefault="00C16F75" w:rsidP="00C16F75">
                            <w:pPr>
                              <w:rPr>
                                <w:sz w:val="24"/>
                                <w:szCs w:val="24"/>
                              </w:rPr>
                            </w:pPr>
                            <w:r w:rsidRPr="00250196">
                              <w:rPr>
                                <w:i/>
                                <w:sz w:val="24"/>
                                <w:szCs w:val="24"/>
                              </w:rPr>
                              <w:t>Optional:</w:t>
                            </w:r>
                            <w:r w:rsidRPr="00250196">
                              <w:rPr>
                                <w:sz w:val="24"/>
                                <w:szCs w:val="24"/>
                              </w:rPr>
                              <w:t xml:space="preserve"> If county-level point source data </w:t>
                            </w:r>
                            <w:r w:rsidR="008A134B" w:rsidRPr="00250196">
                              <w:rPr>
                                <w:sz w:val="24"/>
                                <w:szCs w:val="24"/>
                              </w:rPr>
                              <w:t xml:space="preserve">are </w:t>
                            </w:r>
                            <w:r w:rsidRPr="00250196">
                              <w:rPr>
                                <w:sz w:val="24"/>
                                <w:szCs w:val="24"/>
                              </w:rPr>
                              <w:t>unavailable, state-level data can be used.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86D998" id="_x0000_s1047" type="#_x0000_t202" alt="Optional: If county-level point source data are unavailable, state-level data can be used." style="position:absolute;margin-left:303.85pt;margin-top:380.2pt;width:150pt;height:69.8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">
                <v:textbox>
                  <w:txbxContent>
                    <w:p w:rsidR="00C16F75" w:rsidRPr="00250196" w:rsidRDefault="00C16F75" w:rsidP="00C16F75">
                      <w:pPr>
                        <w:rPr>
                          <w:sz w:val="24"/>
                          <w:szCs w:val="24"/>
                        </w:rPr>
                      </w:pPr>
                      <w:r w:rsidRPr="00250196">
                        <w:rPr>
                          <w:i/>
                          <w:sz w:val="24"/>
                          <w:szCs w:val="24"/>
                        </w:rPr>
                        <w:t>Optional:</w:t>
                      </w:r>
                      <w:r w:rsidRPr="00250196">
                        <w:rPr>
                          <w:sz w:val="24"/>
                          <w:szCs w:val="24"/>
                        </w:rPr>
                        <w:t xml:space="preserve"> If county-level point source data </w:t>
                      </w:r>
                      <w:r w:rsidR="008A134B" w:rsidRPr="00250196">
                        <w:rPr>
                          <w:sz w:val="24"/>
                          <w:szCs w:val="24"/>
                        </w:rPr>
                        <w:t xml:space="preserve">are </w:t>
                      </w:r>
                      <w:r w:rsidRPr="00250196">
                        <w:rPr>
                          <w:sz w:val="24"/>
                          <w:szCs w:val="24"/>
                        </w:rPr>
                        <w:t>unavailable, state-level data can be used.</w:t>
                      </w:r>
                    </w:p>
                  </w:txbxContent>
                </v:textbox>
              </v:shape>
            </w:pict>
          </mc:Fallback>
        </mc:AlternateContent>
      </w:r>
      <w:r w:rsidR="00C16F75" w:rsidRPr="00250196">
        <w:rPr>
          <w:noProof/>
          <w:sz w:val="24"/>
          <w:szCs w:val="24"/>
        </w:rPr>
        <w:drawing>
          <wp:anchor distT="0" distB="0" distL="114300" distR="114300" simplePos="0" relativeHeight="251840512" behindDoc="0" locked="0" layoutInCell="1" allowOverlap="1" wp14:anchorId="5E0F8BAF" wp14:editId="156EA7B2">
            <wp:simplePos x="0" y="0"/>
            <wp:positionH relativeFrom="margin">
              <wp:posOffset>-180340</wp:posOffset>
            </wp:positionH>
            <wp:positionV relativeFrom="margin">
              <wp:posOffset>2043430</wp:posOffset>
            </wp:positionV>
            <wp:extent cx="5016500" cy="3388360"/>
            <wp:effectExtent l="19050" t="19050" r="12700" b="21590"/>
            <wp:wrapSquare wrapText="bothSides"/>
            <wp:docPr id="19" name="Picture 19" descr="Snap Shot of the Point Source EMISSIONS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urfile01\redirected$\shuldinere\Desktop\Tool screenshots\Solvent1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16500" cy="3388360"/>
                    </a:xfrm>
                    <a:prstGeom prst="rect">
                      <a:avLst/>
                    </a:prstGeom>
                    <a:noFill/>
                    <a:ln>
                      <a:solidFill>
                        <a:schemeClr val="tx1"/>
                      </a:solidFill>
                    </a:ln>
                  </pic:spPr>
                </pic:pic>
              </a:graphicData>
            </a:graphic>
          </wp:anchor>
        </w:drawing>
      </w:r>
      <w:r w:rsidR="00C16F75" w:rsidRPr="00250196">
        <w:rPr>
          <w:sz w:val="24"/>
          <w:szCs w:val="24"/>
        </w:rPr>
        <w:t xml:space="preserve">The tool can perform point source subtraction using county- or state-level data. If county-level data </w:t>
      </w:r>
      <w:r w:rsidR="008A134B" w:rsidRPr="00250196">
        <w:rPr>
          <w:sz w:val="24"/>
          <w:szCs w:val="24"/>
        </w:rPr>
        <w:t xml:space="preserve">are </w:t>
      </w:r>
      <w:r w:rsidR="00C16F75" w:rsidRPr="00250196">
        <w:rPr>
          <w:sz w:val="24"/>
          <w:szCs w:val="24"/>
        </w:rPr>
        <w:t xml:space="preserve">available, </w:t>
      </w:r>
      <w:r w:rsidR="008A134B" w:rsidRPr="00250196">
        <w:rPr>
          <w:sz w:val="24"/>
          <w:szCs w:val="24"/>
        </w:rPr>
        <w:t>they are</w:t>
      </w:r>
      <w:r w:rsidR="00C16F75" w:rsidRPr="00250196">
        <w:rPr>
          <w:sz w:val="24"/>
          <w:szCs w:val="24"/>
        </w:rPr>
        <w:t xml:space="preserve"> used first</w:t>
      </w:r>
      <w:r w:rsidR="00C16F75" w:rsidRPr="00250196">
        <w:t>.</w:t>
      </w:r>
      <w:r w:rsidR="00C16F75" w:rsidRPr="00250196">
        <w:rPr>
          <w:b/>
          <w:noProof/>
        </w:rPr>
        <w:t xml:space="preserve"> </w:t>
      </w:r>
      <w:r w:rsidR="00C16F75" w:rsidRPr="00250196">
        <w:rPr>
          <w:noProof/>
        </w:rPr>
        <mc:AlternateContent>
          <mc:Choice Requires="wps">
            <w:drawing>
              <wp:anchor distT="0" distB="0" distL="114300" distR="114300" simplePos="0" relativeHeight="251850752" behindDoc="0" locked="0" layoutInCell="1" allowOverlap="1" wp14:anchorId="52BB3AB4" wp14:editId="73C7ED19">
                <wp:simplePos x="0" y="0"/>
                <wp:positionH relativeFrom="column">
                  <wp:posOffset>4289425</wp:posOffset>
                </wp:positionH>
                <wp:positionV relativeFrom="paragraph">
                  <wp:posOffset>1312545</wp:posOffset>
                </wp:positionV>
                <wp:extent cx="304165" cy="179070"/>
                <wp:effectExtent l="38100" t="0" r="19685" b="49530"/>
                <wp:wrapNone/>
                <wp:docPr id="736" name="Straight Arrow Connector 73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304165" cy="17907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08BE862" id="Straight Arrow Connector 736" o:spid="_x0000_s1026" type="#_x0000_t32" style="position:absolute;margin-left:337.75pt;margin-top:103.35pt;width:23.95pt;height:14.1pt;flip:x;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" strokecolor="#ce261a [3044]">
                <v:stroke endarrow="open"/>
              </v:shape>
            </w:pict>
          </mc:Fallback>
        </mc:AlternateContent>
      </w:r>
      <w:r w:rsidR="00C16F75" w:rsidRPr="00250196">
        <w:br w:type="page"/>
      </w:r>
    </w:p>
    <w:p w:rsidR="00C16F75" w:rsidRPr="00250196" w:rsidRDefault="00C16F75" w:rsidP="00C16F75">
      <w:pPr>
        <w:pStyle w:val="Heading2"/>
        <w:rPr>
          <w:rFonts w:ascii="Times New Roman" w:hAnsi="Times New Roman" w:cs="Times New Roman"/>
          <w:noProof/>
          <w:color w:val="auto"/>
        </w:rPr>
      </w:pPr>
      <w:bookmarkStart w:id="14" w:name="_Toc427140444"/>
      <w:bookmarkStart w:id="15" w:name="_Toc435194445"/>
      <w:r w:rsidRPr="00250196">
        <w:rPr>
          <w:rFonts w:ascii="Times New Roman" w:hAnsi="Times New Roman" w:cs="Times New Roman"/>
          <w:noProof/>
          <w:color w:val="auto"/>
        </w:rPr>
        <w:lastRenderedPageBreak/>
        <w:t>Document Header</w:t>
      </w:r>
      <w:bookmarkEnd w:id="14"/>
      <w:bookmarkEnd w:id="15"/>
    </w:p>
    <w:p w:rsidR="00C16F75" w:rsidRPr="00250196" w:rsidRDefault="00C16F75" w:rsidP="00C16F75">
      <w:pPr>
        <w:rPr>
          <w:noProof/>
          <w:sz w:val="24"/>
          <w:szCs w:val="24"/>
        </w:rPr>
      </w:pPr>
      <w:r w:rsidRPr="00250196">
        <w:rPr>
          <w:noProof/>
          <w:sz w:val="24"/>
          <w:szCs w:val="24"/>
        </w:rPr>
        <w:t xml:space="preserve">The ICI Combustion Tool will output the calculated inventory in EIS </w:t>
      </w:r>
      <w:r w:rsidR="008A134B" w:rsidRPr="00250196">
        <w:rPr>
          <w:noProof/>
          <w:sz w:val="24"/>
          <w:szCs w:val="24"/>
        </w:rPr>
        <w:t xml:space="preserve">Staging Table </w:t>
      </w:r>
      <w:r w:rsidRPr="00250196">
        <w:rPr>
          <w:noProof/>
          <w:sz w:val="24"/>
          <w:szCs w:val="24"/>
        </w:rPr>
        <w:t>format into a separate database called “ICI Tool Output - EIS Format.mdb</w:t>
      </w:r>
      <w:r w:rsidR="008A134B" w:rsidRPr="00250196">
        <w:rPr>
          <w:noProof/>
          <w:sz w:val="24"/>
          <w:szCs w:val="24"/>
        </w:rPr>
        <w:t>.</w:t>
      </w:r>
      <w:r w:rsidRPr="00250196">
        <w:rPr>
          <w:noProof/>
          <w:sz w:val="24"/>
          <w:szCs w:val="24"/>
        </w:rPr>
        <w:t xml:space="preserve">” Use this form to enter the document header </w:t>
      </w:r>
      <w:r w:rsidR="008A134B" w:rsidRPr="00250196">
        <w:rPr>
          <w:noProof/>
          <w:sz w:val="24"/>
          <w:szCs w:val="24"/>
        </w:rPr>
        <w:t xml:space="preserve">information </w:t>
      </w:r>
      <w:r w:rsidRPr="00250196">
        <w:rPr>
          <w:noProof/>
          <w:sz w:val="24"/>
          <w:szCs w:val="24"/>
        </w:rPr>
        <w:t>for the staging tables. See the table on the next page for definitions of the fields in the document header table.</w:t>
      </w:r>
    </w:p>
    <w:p w:rsidR="00C16F75" w:rsidRPr="00250196" w:rsidRDefault="00C16F75" w:rsidP="00C16F75">
      <w:r w:rsidRPr="00250196">
        <w:rPr>
          <w:noProof/>
        </w:rPr>
        <mc:AlternateContent>
          <mc:Choice Requires="wps">
            <w:drawing>
              <wp:anchor distT="0" distB="0" distL="114300" distR="114300" simplePos="0" relativeHeight="251663359" behindDoc="0" locked="0" layoutInCell="1" allowOverlap="1" wp14:anchorId="04C2399D" wp14:editId="2A28EE77">
                <wp:simplePos x="0" y="0"/>
                <wp:positionH relativeFrom="column">
                  <wp:posOffset>1652905</wp:posOffset>
                </wp:positionH>
                <wp:positionV relativeFrom="paragraph">
                  <wp:posOffset>4481691</wp:posOffset>
                </wp:positionV>
                <wp:extent cx="144145" cy="560070"/>
                <wp:effectExtent l="0" t="38100" r="65405" b="30480"/>
                <wp:wrapNone/>
                <wp:docPr id="705" name="Straight Arrow Connector 70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V="1">
                          <a:off x="0" y="0"/>
                          <a:ext cx="144145" cy="56007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230B868" id="Straight Arrow Connector 705" o:spid="_x0000_s1026" type="#_x0000_t32" style="position:absolute;margin-left:130.15pt;margin-top:352.9pt;width:11.35pt;height:44.1pt;flip:y;z-index:251663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" strokecolor="#ce261a [3044]">
                <v:stroke endarrow="open"/>
              </v:shape>
            </w:pict>
          </mc:Fallback>
        </mc:AlternateContent>
      </w:r>
      <w:r w:rsidRPr="00250196">
        <w:rPr>
          <w:noProof/>
        </w:rPr>
        <w:t xml:space="preserve"> </w:t>
      </w:r>
      <w:r w:rsidR="007C0632" w:rsidRPr="00250196">
        <w:rPr>
          <w:noProof/>
        </w:rPr>
        <w:drawing>
          <wp:inline distT="0" distB="0" distL="0" distR="0" wp14:anchorId="74A78111" wp14:editId="3C0045CE">
            <wp:extent cx="5715000" cy="4477971"/>
            <wp:effectExtent l="19050" t="19050" r="19050" b="18415"/>
            <wp:docPr id="21" name="Picture 21" descr="Snap Shot of the Document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15000" cy="4477971"/>
                    </a:xfrm>
                    <a:prstGeom prst="rect">
                      <a:avLst/>
                    </a:prstGeom>
                    <a:ln>
                      <a:solidFill>
                        <a:schemeClr val="tx1"/>
                      </a:solidFill>
                    </a:ln>
                  </pic:spPr>
                </pic:pic>
              </a:graphicData>
            </a:graphic>
          </wp:inline>
        </w:drawing>
      </w:r>
    </w:p>
    <w:p w:rsidR="00C16F75" w:rsidRPr="00250196" w:rsidRDefault="00C16F75" w:rsidP="00C16F75">
      <w:pPr>
        <w:spacing w:after="0" w:line="240" w:lineRule="auto"/>
      </w:pPr>
      <w:r w:rsidRPr="00250196">
        <w:rPr>
          <w:noProof/>
        </w:rPr>
        <mc:AlternateContent>
          <mc:Choice Requires="wps">
            <w:drawing>
              <wp:anchor distT="0" distB="0" distL="114300" distR="114300" simplePos="0" relativeHeight="251855872" behindDoc="0" locked="0" layoutInCell="1" allowOverlap="1" wp14:anchorId="02E4DE66" wp14:editId="2134A65B">
                <wp:simplePos x="0" y="0"/>
                <wp:positionH relativeFrom="column">
                  <wp:posOffset>556260</wp:posOffset>
                </wp:positionH>
                <wp:positionV relativeFrom="paragraph">
                  <wp:posOffset>132715</wp:posOffset>
                </wp:positionV>
                <wp:extent cx="2573655" cy="853440"/>
                <wp:effectExtent l="0" t="0" r="17145" b="22860"/>
                <wp:wrapNone/>
                <wp:docPr id="703" name="Text Box 2" descr="Once the document header information has been entered, click this button to run the ICI Combustion Tool."/>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3655" cy="853440"/>
                        </a:xfrm>
                        <a:prstGeom prst="rect">
                          <a:avLst/>
                        </a:prstGeom>
                        <a:solidFill>
                          <a:srgbClr val="FFFFFF"/>
                        </a:solidFill>
                        <a:ln w="9525">
                          <a:solidFill>
                            <a:srgbClr val="000000"/>
                          </a:solidFill>
                          <a:miter lim="800000"/>
                          <a:headEnd/>
                          <a:tailEnd/>
                        </a:ln>
                      </wps:spPr>
                      <wps:txbx>
                        <w:txbxContent>
                          <w:p w:rsidR="00C16F75" w:rsidRPr="00250196" w:rsidRDefault="00C16F75" w:rsidP="00C16F75">
                            <w:pPr>
                              <w:rPr>
                                <w:sz w:val="24"/>
                                <w:szCs w:val="24"/>
                              </w:rPr>
                            </w:pPr>
                            <w:r w:rsidRPr="00250196">
                              <w:rPr>
                                <w:sz w:val="24"/>
                                <w:szCs w:val="24"/>
                              </w:rPr>
                              <w:t>Once the document header information has been entered, click this button to run the ICI Combustion Tool.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E4DE66" id="_x0000_s1048" type="#_x0000_t202" alt="Once the document header information has been entered, click this button to run the ICI Combustion Tool." style="position:absolute;margin-left:43.8pt;margin-top:10.45pt;width:202.65pt;height:67.2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">
                <v:textbox>
                  <w:txbxContent>
                    <w:p w:rsidR="00C16F75" w:rsidRPr="00250196" w:rsidRDefault="00C16F75" w:rsidP="00C16F75">
                      <w:pPr>
                        <w:rPr>
                          <w:sz w:val="24"/>
                          <w:szCs w:val="24"/>
                        </w:rPr>
                      </w:pPr>
                      <w:r w:rsidRPr="00250196">
                        <w:rPr>
                          <w:sz w:val="24"/>
                          <w:szCs w:val="24"/>
                        </w:rPr>
                        <w:t>Once the document header information has been entered, click this button to run the ICI Combustion Tool.</w:t>
                      </w:r>
                    </w:p>
                  </w:txbxContent>
                </v:textbox>
              </v:shape>
            </w:pict>
          </mc:Fallback>
        </mc:AlternateContent>
      </w:r>
      <w:r w:rsidRPr="00250196">
        <w:br w:type="page"/>
      </w:r>
    </w:p>
    <w:tbl>
      <w:tblPr>
        <w:tblW w:w="914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w:tblDescription w:val="Element Required for Schema Validation Data Type in Bridge Tool Definition"/>
      </w:tblPr>
      <w:tblGrid>
        <w:gridCol w:w="2160"/>
        <w:gridCol w:w="1228"/>
        <w:gridCol w:w="1584"/>
        <w:gridCol w:w="4176"/>
      </w:tblGrid>
      <w:tr w:rsidR="00250196" w:rsidRPr="00250196" w:rsidTr="007C0632">
        <w:trPr>
          <w:trHeight w:val="255"/>
        </w:trPr>
        <w:tc>
          <w:tcPr>
            <w:tcW w:w="2160" w:type="dxa"/>
            <w:shd w:val="clear" w:color="auto" w:fill="F1291C"/>
            <w:noWrap/>
            <w:vAlign w:val="center"/>
            <w:hideMark/>
          </w:tcPr>
          <w:p w:rsidR="001B4974" w:rsidRPr="00250196" w:rsidRDefault="001B4974" w:rsidP="007824EE">
            <w:pPr>
              <w:spacing w:after="0" w:line="240" w:lineRule="auto"/>
              <w:jc w:val="center"/>
              <w:rPr>
                <w:b/>
                <w:bCs/>
                <w:sz w:val="20"/>
              </w:rPr>
            </w:pPr>
            <w:r w:rsidRPr="00250196">
              <w:rPr>
                <w:b/>
                <w:bCs/>
                <w:sz w:val="20"/>
              </w:rPr>
              <w:lastRenderedPageBreak/>
              <w:t>Element</w:t>
            </w:r>
          </w:p>
        </w:tc>
        <w:tc>
          <w:tcPr>
            <w:tcW w:w="1228" w:type="dxa"/>
            <w:shd w:val="clear" w:color="auto" w:fill="F1291C"/>
            <w:noWrap/>
            <w:vAlign w:val="center"/>
            <w:hideMark/>
          </w:tcPr>
          <w:p w:rsidR="001B4974" w:rsidRPr="00250196" w:rsidRDefault="001B4974" w:rsidP="008A134B">
            <w:pPr>
              <w:spacing w:after="0" w:line="240" w:lineRule="auto"/>
              <w:jc w:val="center"/>
              <w:rPr>
                <w:b/>
                <w:bCs/>
                <w:sz w:val="20"/>
              </w:rPr>
            </w:pPr>
            <w:r w:rsidRPr="00250196">
              <w:rPr>
                <w:b/>
                <w:bCs/>
                <w:sz w:val="20"/>
              </w:rPr>
              <w:t>Required for Schema Validation</w:t>
            </w:r>
          </w:p>
        </w:tc>
        <w:tc>
          <w:tcPr>
            <w:tcW w:w="1584" w:type="dxa"/>
            <w:shd w:val="clear" w:color="auto" w:fill="F1291C"/>
            <w:noWrap/>
            <w:vAlign w:val="center"/>
            <w:hideMark/>
          </w:tcPr>
          <w:p w:rsidR="001B4974" w:rsidRPr="00250196" w:rsidRDefault="001A4B69" w:rsidP="007824EE">
            <w:pPr>
              <w:spacing w:after="0" w:line="240" w:lineRule="auto"/>
              <w:jc w:val="center"/>
              <w:rPr>
                <w:b/>
                <w:iCs/>
                <w:sz w:val="20"/>
              </w:rPr>
            </w:pPr>
            <w:r w:rsidRPr="00250196">
              <w:rPr>
                <w:b/>
                <w:iCs/>
                <w:sz w:val="20"/>
              </w:rPr>
              <w:t>Data Type in Bridge Tool</w:t>
            </w:r>
          </w:p>
        </w:tc>
        <w:tc>
          <w:tcPr>
            <w:tcW w:w="4176" w:type="dxa"/>
            <w:shd w:val="clear" w:color="auto" w:fill="F1291C"/>
            <w:vAlign w:val="center"/>
            <w:hideMark/>
          </w:tcPr>
          <w:p w:rsidR="001B4974" w:rsidRPr="00250196" w:rsidRDefault="001B4974" w:rsidP="007824EE">
            <w:pPr>
              <w:spacing w:after="0" w:line="240" w:lineRule="auto"/>
              <w:jc w:val="center"/>
              <w:rPr>
                <w:b/>
                <w:sz w:val="20"/>
              </w:rPr>
            </w:pPr>
            <w:r w:rsidRPr="00250196">
              <w:rPr>
                <w:b/>
                <w:sz w:val="20"/>
              </w:rPr>
              <w:t>Definition</w:t>
            </w:r>
          </w:p>
        </w:tc>
      </w:tr>
      <w:tr w:rsidR="00250196" w:rsidRPr="00250196" w:rsidTr="0048395D">
        <w:trPr>
          <w:trHeight w:val="255"/>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Author Name</w:t>
            </w:r>
          </w:p>
        </w:tc>
        <w:tc>
          <w:tcPr>
            <w:tcW w:w="1228" w:type="dxa"/>
            <w:shd w:val="clear" w:color="auto" w:fill="auto"/>
            <w:noWrap/>
            <w:hideMark/>
          </w:tcPr>
          <w:p w:rsidR="001B4974" w:rsidRPr="00250196" w:rsidRDefault="001B4974" w:rsidP="0048395D">
            <w:pPr>
              <w:spacing w:after="0" w:line="240" w:lineRule="auto"/>
              <w:rPr>
                <w:b/>
                <w:bCs/>
                <w:sz w:val="20"/>
              </w:rPr>
            </w:pPr>
            <w:r w:rsidRPr="00250196">
              <w:rPr>
                <w:b/>
                <w:bCs/>
                <w:sz w:val="20"/>
              </w:rPr>
              <w:t>Yes</w:t>
            </w:r>
          </w:p>
        </w:tc>
        <w:tc>
          <w:tcPr>
            <w:tcW w:w="1584" w:type="dxa"/>
            <w:shd w:val="clear" w:color="auto" w:fill="auto"/>
            <w:noWrap/>
            <w:hideMark/>
          </w:tcPr>
          <w:p w:rsidR="001B4974" w:rsidRPr="00250196" w:rsidRDefault="001A4B69" w:rsidP="0048395D">
            <w:pPr>
              <w:spacing w:after="0" w:line="240" w:lineRule="auto"/>
              <w:rPr>
                <w:sz w:val="20"/>
              </w:rPr>
            </w:pPr>
            <w:r w:rsidRPr="00250196">
              <w:rPr>
                <w:sz w:val="20"/>
              </w:rPr>
              <w:t xml:space="preserve">Character </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Your name, not your user ID</w:t>
            </w:r>
          </w:p>
        </w:tc>
      </w:tr>
      <w:tr w:rsidR="00250196" w:rsidRPr="00250196" w:rsidTr="0048395D">
        <w:trPr>
          <w:trHeight w:val="255"/>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Organization Name</w:t>
            </w:r>
          </w:p>
        </w:tc>
        <w:tc>
          <w:tcPr>
            <w:tcW w:w="1228" w:type="dxa"/>
            <w:shd w:val="clear" w:color="auto" w:fill="auto"/>
            <w:noWrap/>
            <w:hideMark/>
          </w:tcPr>
          <w:p w:rsidR="001B4974" w:rsidRPr="00250196" w:rsidRDefault="001B4974" w:rsidP="0048395D">
            <w:pPr>
              <w:spacing w:after="0" w:line="240" w:lineRule="auto"/>
              <w:rPr>
                <w:b/>
                <w:bCs/>
                <w:sz w:val="20"/>
              </w:rPr>
            </w:pPr>
            <w:r w:rsidRPr="00250196">
              <w:rPr>
                <w:b/>
                <w:bCs/>
                <w:sz w:val="20"/>
              </w:rPr>
              <w:t>Yes</w:t>
            </w:r>
          </w:p>
        </w:tc>
        <w:tc>
          <w:tcPr>
            <w:tcW w:w="1584" w:type="dxa"/>
            <w:shd w:val="clear" w:color="auto" w:fill="auto"/>
            <w:noWrap/>
            <w:hideMark/>
          </w:tcPr>
          <w:p w:rsidR="001B4974" w:rsidRPr="00250196" w:rsidRDefault="001B4974" w:rsidP="001A4B69">
            <w:pPr>
              <w:spacing w:after="0" w:line="240" w:lineRule="auto"/>
              <w:rPr>
                <w:sz w:val="20"/>
              </w:rPr>
            </w:pPr>
            <w:r w:rsidRPr="00250196">
              <w:rPr>
                <w:sz w:val="20"/>
              </w:rPr>
              <w:t xml:space="preserve">Character </w:t>
            </w:r>
          </w:p>
        </w:tc>
        <w:tc>
          <w:tcPr>
            <w:tcW w:w="4176" w:type="dxa"/>
            <w:shd w:val="clear" w:color="auto" w:fill="auto"/>
            <w:vAlign w:val="bottom"/>
            <w:hideMark/>
          </w:tcPr>
          <w:p w:rsidR="001B4974" w:rsidRPr="00250196" w:rsidRDefault="001B4974" w:rsidP="0048395D">
            <w:pPr>
              <w:spacing w:after="0" w:line="240" w:lineRule="auto"/>
              <w:rPr>
                <w:sz w:val="20"/>
              </w:rPr>
            </w:pPr>
            <w:r w:rsidRPr="00250196">
              <w:rPr>
                <w:sz w:val="20"/>
              </w:rPr>
              <w:t>The name of the organization which you are representing</w:t>
            </w:r>
          </w:p>
        </w:tc>
      </w:tr>
      <w:tr w:rsidR="00250196" w:rsidRPr="00250196" w:rsidTr="0048395D">
        <w:trPr>
          <w:trHeight w:val="255"/>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Document Title</w:t>
            </w:r>
          </w:p>
        </w:tc>
        <w:tc>
          <w:tcPr>
            <w:tcW w:w="1228" w:type="dxa"/>
            <w:shd w:val="clear" w:color="auto" w:fill="auto"/>
            <w:noWrap/>
            <w:hideMark/>
          </w:tcPr>
          <w:p w:rsidR="001B4974" w:rsidRPr="00250196" w:rsidRDefault="001B4974" w:rsidP="0048395D">
            <w:pPr>
              <w:spacing w:after="0" w:line="240" w:lineRule="auto"/>
              <w:rPr>
                <w:b/>
                <w:bCs/>
                <w:sz w:val="20"/>
              </w:rPr>
            </w:pPr>
            <w:r w:rsidRPr="00250196">
              <w:rPr>
                <w:b/>
                <w:bCs/>
                <w:sz w:val="20"/>
              </w:rPr>
              <w:t>Yes</w:t>
            </w:r>
          </w:p>
        </w:tc>
        <w:tc>
          <w:tcPr>
            <w:tcW w:w="1584" w:type="dxa"/>
            <w:shd w:val="clear" w:color="auto" w:fill="auto"/>
            <w:noWrap/>
            <w:hideMark/>
          </w:tcPr>
          <w:p w:rsidR="001B4974" w:rsidRPr="00250196" w:rsidRDefault="001B4974" w:rsidP="001A4B69">
            <w:pPr>
              <w:spacing w:after="0" w:line="240" w:lineRule="auto"/>
              <w:rPr>
                <w:sz w:val="20"/>
              </w:rPr>
            </w:pPr>
            <w:r w:rsidRPr="00250196">
              <w:rPr>
                <w:sz w:val="20"/>
              </w:rPr>
              <w:t xml:space="preserve">Character </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Must always be</w:t>
            </w:r>
            <w:r w:rsidRPr="00250196">
              <w:rPr>
                <w:b/>
                <w:bCs/>
                <w:sz w:val="20"/>
              </w:rPr>
              <w:t xml:space="preserve"> "EIS"</w:t>
            </w:r>
          </w:p>
        </w:tc>
      </w:tr>
      <w:tr w:rsidR="00250196" w:rsidRPr="00250196" w:rsidTr="0048395D">
        <w:trPr>
          <w:trHeight w:val="510"/>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Keywords</w:t>
            </w:r>
          </w:p>
        </w:tc>
        <w:tc>
          <w:tcPr>
            <w:tcW w:w="1228" w:type="dxa"/>
            <w:shd w:val="clear" w:color="auto" w:fill="auto"/>
            <w:noWrap/>
            <w:hideMark/>
          </w:tcPr>
          <w:p w:rsidR="001B4974" w:rsidRPr="00250196" w:rsidRDefault="001B4974" w:rsidP="0048395D">
            <w:pPr>
              <w:spacing w:after="0" w:line="240" w:lineRule="auto"/>
              <w:rPr>
                <w:sz w:val="20"/>
              </w:rPr>
            </w:pPr>
            <w:r w:rsidRPr="00250196">
              <w:rPr>
                <w:sz w:val="20"/>
              </w:rPr>
              <w:t>No</w:t>
            </w:r>
          </w:p>
        </w:tc>
        <w:tc>
          <w:tcPr>
            <w:tcW w:w="1584" w:type="dxa"/>
            <w:shd w:val="clear" w:color="auto" w:fill="auto"/>
            <w:noWrap/>
            <w:hideMark/>
          </w:tcPr>
          <w:p w:rsidR="001B4974" w:rsidRPr="00250196" w:rsidRDefault="001A4B69" w:rsidP="0048395D">
            <w:pPr>
              <w:spacing w:after="0" w:line="240" w:lineRule="auto"/>
              <w:rPr>
                <w:sz w:val="20"/>
              </w:rPr>
            </w:pPr>
            <w:r w:rsidRPr="00250196">
              <w:rPr>
                <w:sz w:val="20"/>
              </w:rPr>
              <w:t>Character</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Words that best describe the payload.  Multiple keywords should be separated by commas.  This is for transaction categorization and searching.</w:t>
            </w:r>
          </w:p>
        </w:tc>
      </w:tr>
      <w:tr w:rsidR="00250196" w:rsidRPr="00250196" w:rsidTr="0048395D">
        <w:trPr>
          <w:trHeight w:val="255"/>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Comment</w:t>
            </w:r>
          </w:p>
        </w:tc>
        <w:tc>
          <w:tcPr>
            <w:tcW w:w="1228" w:type="dxa"/>
            <w:shd w:val="clear" w:color="auto" w:fill="auto"/>
            <w:noWrap/>
            <w:hideMark/>
          </w:tcPr>
          <w:p w:rsidR="001B4974" w:rsidRPr="00250196" w:rsidRDefault="001B4974" w:rsidP="0048395D">
            <w:pPr>
              <w:spacing w:after="0" w:line="240" w:lineRule="auto"/>
              <w:rPr>
                <w:sz w:val="20"/>
              </w:rPr>
            </w:pPr>
            <w:r w:rsidRPr="00250196">
              <w:rPr>
                <w:sz w:val="20"/>
              </w:rPr>
              <w:t>No</w:t>
            </w:r>
          </w:p>
        </w:tc>
        <w:tc>
          <w:tcPr>
            <w:tcW w:w="1584" w:type="dxa"/>
            <w:shd w:val="clear" w:color="auto" w:fill="auto"/>
            <w:noWrap/>
            <w:hideMark/>
          </w:tcPr>
          <w:p w:rsidR="001B4974" w:rsidRPr="00250196" w:rsidRDefault="001A4B69" w:rsidP="0048395D">
            <w:pPr>
              <w:spacing w:after="0" w:line="240" w:lineRule="auto"/>
              <w:rPr>
                <w:sz w:val="20"/>
              </w:rPr>
            </w:pPr>
            <w:r w:rsidRPr="00250196">
              <w:rPr>
                <w:sz w:val="20"/>
              </w:rPr>
              <w:t>Character</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Additional comments for processors</w:t>
            </w:r>
          </w:p>
        </w:tc>
      </w:tr>
      <w:tr w:rsidR="00250196" w:rsidRPr="00250196" w:rsidTr="0048395D">
        <w:trPr>
          <w:trHeight w:val="255"/>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Data Flow Name</w:t>
            </w:r>
          </w:p>
        </w:tc>
        <w:tc>
          <w:tcPr>
            <w:tcW w:w="1228" w:type="dxa"/>
            <w:shd w:val="clear" w:color="auto" w:fill="auto"/>
            <w:noWrap/>
            <w:hideMark/>
          </w:tcPr>
          <w:p w:rsidR="001B4974" w:rsidRPr="00250196" w:rsidRDefault="001B4974" w:rsidP="0048395D">
            <w:pPr>
              <w:spacing w:after="0" w:line="240" w:lineRule="auto"/>
              <w:rPr>
                <w:b/>
                <w:bCs/>
                <w:sz w:val="20"/>
              </w:rPr>
            </w:pPr>
            <w:r w:rsidRPr="00250196">
              <w:rPr>
                <w:b/>
                <w:bCs/>
                <w:sz w:val="20"/>
              </w:rPr>
              <w:t>Yes</w:t>
            </w:r>
          </w:p>
        </w:tc>
        <w:tc>
          <w:tcPr>
            <w:tcW w:w="1584" w:type="dxa"/>
            <w:shd w:val="clear" w:color="auto" w:fill="auto"/>
            <w:noWrap/>
            <w:hideMark/>
          </w:tcPr>
          <w:p w:rsidR="001B4974" w:rsidRPr="00250196" w:rsidRDefault="001B4974" w:rsidP="001A4B69">
            <w:pPr>
              <w:spacing w:after="0" w:line="240" w:lineRule="auto"/>
              <w:rPr>
                <w:sz w:val="20"/>
              </w:rPr>
            </w:pPr>
            <w:r w:rsidRPr="00250196">
              <w:rPr>
                <w:sz w:val="20"/>
              </w:rPr>
              <w:t xml:space="preserve">Character </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 xml:space="preserve">Must always be </w:t>
            </w:r>
            <w:r w:rsidRPr="00250196">
              <w:rPr>
                <w:b/>
                <w:bCs/>
                <w:sz w:val="20"/>
              </w:rPr>
              <w:t>"EIS_v1_0</w:t>
            </w:r>
          </w:p>
        </w:tc>
      </w:tr>
      <w:tr w:rsidR="00250196" w:rsidRPr="00250196" w:rsidTr="0048395D">
        <w:trPr>
          <w:trHeight w:val="255"/>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Property-Submission Type</w:t>
            </w:r>
          </w:p>
        </w:tc>
        <w:tc>
          <w:tcPr>
            <w:tcW w:w="1228" w:type="dxa"/>
            <w:shd w:val="clear" w:color="auto" w:fill="auto"/>
            <w:noWrap/>
            <w:hideMark/>
          </w:tcPr>
          <w:p w:rsidR="001B4974" w:rsidRPr="00250196" w:rsidRDefault="001B4974" w:rsidP="0048395D">
            <w:pPr>
              <w:spacing w:after="0" w:line="240" w:lineRule="auto"/>
              <w:rPr>
                <w:b/>
                <w:bCs/>
                <w:sz w:val="20"/>
              </w:rPr>
            </w:pPr>
            <w:r w:rsidRPr="00250196">
              <w:rPr>
                <w:b/>
                <w:bCs/>
                <w:sz w:val="20"/>
              </w:rPr>
              <w:t>Yes</w:t>
            </w:r>
          </w:p>
        </w:tc>
        <w:tc>
          <w:tcPr>
            <w:tcW w:w="1584" w:type="dxa"/>
            <w:shd w:val="clear" w:color="auto" w:fill="auto"/>
            <w:noWrap/>
            <w:hideMark/>
          </w:tcPr>
          <w:p w:rsidR="001B4974" w:rsidRPr="00250196" w:rsidRDefault="001B4974" w:rsidP="001A4B69">
            <w:pPr>
              <w:spacing w:after="0" w:line="240" w:lineRule="auto"/>
              <w:rPr>
                <w:sz w:val="20"/>
              </w:rPr>
            </w:pPr>
            <w:r w:rsidRPr="00250196">
              <w:rPr>
                <w:sz w:val="20"/>
              </w:rPr>
              <w:t xml:space="preserve">Character </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 xml:space="preserve">Either </w:t>
            </w:r>
            <w:r w:rsidRPr="00250196">
              <w:rPr>
                <w:b/>
                <w:bCs/>
                <w:sz w:val="20"/>
              </w:rPr>
              <w:t>"QA"</w:t>
            </w:r>
            <w:r w:rsidRPr="00250196">
              <w:rPr>
                <w:sz w:val="20"/>
              </w:rPr>
              <w:t xml:space="preserve"> or </w:t>
            </w:r>
            <w:r w:rsidRPr="00250196">
              <w:rPr>
                <w:b/>
                <w:bCs/>
                <w:sz w:val="20"/>
              </w:rPr>
              <w:t>"Production"</w:t>
            </w:r>
          </w:p>
        </w:tc>
      </w:tr>
      <w:tr w:rsidR="00250196" w:rsidRPr="00250196" w:rsidTr="0048395D">
        <w:trPr>
          <w:trHeight w:val="510"/>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Property-Data Category</w:t>
            </w:r>
          </w:p>
        </w:tc>
        <w:tc>
          <w:tcPr>
            <w:tcW w:w="1228" w:type="dxa"/>
            <w:shd w:val="clear" w:color="auto" w:fill="auto"/>
            <w:noWrap/>
            <w:hideMark/>
          </w:tcPr>
          <w:p w:rsidR="001B4974" w:rsidRPr="00250196" w:rsidRDefault="001B4974" w:rsidP="0048395D">
            <w:pPr>
              <w:spacing w:after="0" w:line="240" w:lineRule="auto"/>
              <w:rPr>
                <w:b/>
                <w:bCs/>
                <w:sz w:val="20"/>
              </w:rPr>
            </w:pPr>
            <w:r w:rsidRPr="00250196">
              <w:rPr>
                <w:b/>
                <w:bCs/>
                <w:sz w:val="20"/>
              </w:rPr>
              <w:t>Yes</w:t>
            </w:r>
          </w:p>
        </w:tc>
        <w:tc>
          <w:tcPr>
            <w:tcW w:w="1584" w:type="dxa"/>
            <w:shd w:val="clear" w:color="auto" w:fill="auto"/>
            <w:noWrap/>
            <w:hideMark/>
          </w:tcPr>
          <w:p w:rsidR="001B4974" w:rsidRPr="00250196" w:rsidRDefault="001B4974" w:rsidP="001A4B69">
            <w:pPr>
              <w:spacing w:after="0" w:line="240" w:lineRule="auto"/>
              <w:rPr>
                <w:sz w:val="20"/>
              </w:rPr>
            </w:pPr>
            <w:r w:rsidRPr="00250196">
              <w:rPr>
                <w:sz w:val="20"/>
              </w:rPr>
              <w:t xml:space="preserve">Character </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 xml:space="preserve">Either </w:t>
            </w:r>
            <w:r w:rsidRPr="00250196">
              <w:rPr>
                <w:b/>
                <w:bCs/>
                <w:sz w:val="20"/>
              </w:rPr>
              <w:t>"</w:t>
            </w:r>
            <w:proofErr w:type="spellStart"/>
            <w:r w:rsidRPr="00250196">
              <w:rPr>
                <w:b/>
                <w:bCs/>
                <w:sz w:val="20"/>
              </w:rPr>
              <w:t>FacilityInventory</w:t>
            </w:r>
            <w:proofErr w:type="spellEnd"/>
            <w:r w:rsidRPr="00250196">
              <w:rPr>
                <w:b/>
                <w:bCs/>
                <w:sz w:val="20"/>
              </w:rPr>
              <w:t>", "Point", "Nonpoint", "Onroad", "Nonroad",</w:t>
            </w:r>
            <w:r w:rsidRPr="00250196">
              <w:rPr>
                <w:sz w:val="20"/>
              </w:rPr>
              <w:t xml:space="preserve"> or </w:t>
            </w:r>
            <w:r w:rsidRPr="00250196">
              <w:rPr>
                <w:b/>
                <w:bCs/>
                <w:sz w:val="20"/>
              </w:rPr>
              <w:t>"Event"</w:t>
            </w:r>
          </w:p>
        </w:tc>
      </w:tr>
      <w:tr w:rsidR="00250196" w:rsidRPr="00250196" w:rsidTr="0048395D">
        <w:trPr>
          <w:trHeight w:val="510"/>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NCD Data File</w:t>
            </w:r>
          </w:p>
        </w:tc>
        <w:tc>
          <w:tcPr>
            <w:tcW w:w="1228" w:type="dxa"/>
            <w:shd w:val="clear" w:color="auto" w:fill="auto"/>
            <w:noWrap/>
            <w:hideMark/>
          </w:tcPr>
          <w:p w:rsidR="001B4974" w:rsidRPr="00250196" w:rsidRDefault="001B4974" w:rsidP="0048395D">
            <w:pPr>
              <w:spacing w:after="0" w:line="240" w:lineRule="auto"/>
              <w:rPr>
                <w:sz w:val="20"/>
              </w:rPr>
            </w:pPr>
            <w:r w:rsidRPr="00250196">
              <w:rPr>
                <w:sz w:val="20"/>
              </w:rPr>
              <w:t>(Yes)</w:t>
            </w:r>
          </w:p>
        </w:tc>
        <w:tc>
          <w:tcPr>
            <w:tcW w:w="1584" w:type="dxa"/>
            <w:shd w:val="clear" w:color="auto" w:fill="auto"/>
            <w:noWrap/>
            <w:hideMark/>
          </w:tcPr>
          <w:p w:rsidR="001B4974" w:rsidRPr="00250196" w:rsidRDefault="001B4974" w:rsidP="001A4B69">
            <w:pPr>
              <w:spacing w:after="0" w:line="240" w:lineRule="auto"/>
              <w:rPr>
                <w:sz w:val="20"/>
              </w:rPr>
            </w:pPr>
            <w:r w:rsidRPr="00250196">
              <w:rPr>
                <w:sz w:val="20"/>
              </w:rPr>
              <w:t xml:space="preserve">Character </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 xml:space="preserve">The name of the NCD zipped file which is being attached.  </w:t>
            </w:r>
            <w:r w:rsidRPr="00250196">
              <w:rPr>
                <w:b/>
                <w:bCs/>
                <w:sz w:val="20"/>
              </w:rPr>
              <w:t xml:space="preserve">Only required when reporting </w:t>
            </w:r>
            <w:proofErr w:type="spellStart"/>
            <w:r w:rsidRPr="00250196">
              <w:rPr>
                <w:b/>
                <w:bCs/>
                <w:sz w:val="20"/>
              </w:rPr>
              <w:t>onroad</w:t>
            </w:r>
            <w:proofErr w:type="spellEnd"/>
            <w:r w:rsidRPr="00250196">
              <w:rPr>
                <w:b/>
                <w:bCs/>
                <w:sz w:val="20"/>
              </w:rPr>
              <w:t xml:space="preserve">/nonroad activity input data. </w:t>
            </w:r>
          </w:p>
        </w:tc>
      </w:tr>
      <w:tr w:rsidR="00250196" w:rsidRPr="00250196" w:rsidTr="0048395D">
        <w:trPr>
          <w:trHeight w:val="255"/>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User Identifier</w:t>
            </w:r>
          </w:p>
        </w:tc>
        <w:tc>
          <w:tcPr>
            <w:tcW w:w="1228" w:type="dxa"/>
            <w:shd w:val="clear" w:color="auto" w:fill="auto"/>
            <w:noWrap/>
            <w:hideMark/>
          </w:tcPr>
          <w:p w:rsidR="001B4974" w:rsidRPr="00250196" w:rsidRDefault="001B4974" w:rsidP="0048395D">
            <w:pPr>
              <w:spacing w:after="0" w:line="240" w:lineRule="auto"/>
              <w:rPr>
                <w:b/>
                <w:bCs/>
                <w:sz w:val="20"/>
              </w:rPr>
            </w:pPr>
            <w:r w:rsidRPr="00250196">
              <w:rPr>
                <w:b/>
                <w:bCs/>
                <w:sz w:val="20"/>
              </w:rPr>
              <w:t>Yes</w:t>
            </w:r>
          </w:p>
        </w:tc>
        <w:tc>
          <w:tcPr>
            <w:tcW w:w="1584" w:type="dxa"/>
            <w:shd w:val="clear" w:color="auto" w:fill="auto"/>
            <w:noWrap/>
            <w:hideMark/>
          </w:tcPr>
          <w:p w:rsidR="001B4974" w:rsidRPr="00250196" w:rsidRDefault="001A4B69" w:rsidP="0048395D">
            <w:pPr>
              <w:spacing w:after="0" w:line="240" w:lineRule="auto"/>
              <w:rPr>
                <w:sz w:val="20"/>
              </w:rPr>
            </w:pPr>
            <w:r w:rsidRPr="00250196">
              <w:rPr>
                <w:sz w:val="20"/>
              </w:rPr>
              <w:t>Character</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User ID recognized by EIS.  Usually your email address</w:t>
            </w:r>
          </w:p>
        </w:tc>
      </w:tr>
      <w:tr w:rsidR="00250196" w:rsidRPr="00250196" w:rsidTr="0048395D">
        <w:trPr>
          <w:trHeight w:val="765"/>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Program System Code</w:t>
            </w:r>
          </w:p>
        </w:tc>
        <w:tc>
          <w:tcPr>
            <w:tcW w:w="1228" w:type="dxa"/>
            <w:shd w:val="clear" w:color="auto" w:fill="auto"/>
            <w:noWrap/>
            <w:hideMark/>
          </w:tcPr>
          <w:p w:rsidR="001B4974" w:rsidRPr="00250196" w:rsidRDefault="001B4974" w:rsidP="0048395D">
            <w:pPr>
              <w:spacing w:after="0" w:line="240" w:lineRule="auto"/>
              <w:rPr>
                <w:b/>
                <w:bCs/>
                <w:sz w:val="20"/>
              </w:rPr>
            </w:pPr>
            <w:r w:rsidRPr="00250196">
              <w:rPr>
                <w:b/>
                <w:bCs/>
                <w:sz w:val="20"/>
              </w:rPr>
              <w:t>Yes</w:t>
            </w:r>
          </w:p>
        </w:tc>
        <w:tc>
          <w:tcPr>
            <w:tcW w:w="1584" w:type="dxa"/>
            <w:shd w:val="clear" w:color="auto" w:fill="auto"/>
            <w:noWrap/>
            <w:hideMark/>
          </w:tcPr>
          <w:p w:rsidR="001B4974" w:rsidRPr="00250196" w:rsidRDefault="001B4974" w:rsidP="001A4B69">
            <w:pPr>
              <w:spacing w:after="0" w:line="240" w:lineRule="auto"/>
              <w:rPr>
                <w:sz w:val="20"/>
              </w:rPr>
            </w:pPr>
            <w:r w:rsidRPr="00250196">
              <w:rPr>
                <w:sz w:val="20"/>
              </w:rPr>
              <w:t>Character</w:t>
            </w:r>
          </w:p>
        </w:tc>
        <w:tc>
          <w:tcPr>
            <w:tcW w:w="4176" w:type="dxa"/>
            <w:shd w:val="clear" w:color="auto" w:fill="auto"/>
            <w:vAlign w:val="bottom"/>
            <w:hideMark/>
          </w:tcPr>
          <w:p w:rsidR="001B4974" w:rsidRPr="00250196" w:rsidRDefault="001B4974" w:rsidP="0048395D">
            <w:pPr>
              <w:spacing w:after="0" w:line="240" w:lineRule="auto"/>
              <w:rPr>
                <w:sz w:val="20"/>
              </w:rPr>
            </w:pPr>
            <w:r w:rsidRPr="00250196">
              <w:rPr>
                <w:sz w:val="20"/>
              </w:rPr>
              <w:t xml:space="preserve">The code that represents the information management system which has responsibility for the data in a linked or interrelated information management system.  </w:t>
            </w:r>
          </w:p>
        </w:tc>
      </w:tr>
      <w:tr w:rsidR="00250196" w:rsidRPr="00250196" w:rsidTr="0048395D">
        <w:trPr>
          <w:trHeight w:val="255"/>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Emissions Year</w:t>
            </w:r>
          </w:p>
        </w:tc>
        <w:tc>
          <w:tcPr>
            <w:tcW w:w="1228" w:type="dxa"/>
            <w:shd w:val="clear" w:color="auto" w:fill="auto"/>
            <w:noWrap/>
            <w:hideMark/>
          </w:tcPr>
          <w:p w:rsidR="001B4974" w:rsidRPr="00250196" w:rsidRDefault="001B4974" w:rsidP="0048395D">
            <w:pPr>
              <w:spacing w:after="0" w:line="240" w:lineRule="auto"/>
              <w:rPr>
                <w:b/>
                <w:bCs/>
                <w:sz w:val="20"/>
              </w:rPr>
            </w:pPr>
            <w:r w:rsidRPr="00250196">
              <w:rPr>
                <w:b/>
                <w:bCs/>
                <w:sz w:val="20"/>
              </w:rPr>
              <w:t>Yes</w:t>
            </w:r>
          </w:p>
        </w:tc>
        <w:tc>
          <w:tcPr>
            <w:tcW w:w="1584" w:type="dxa"/>
            <w:shd w:val="clear" w:color="auto" w:fill="auto"/>
            <w:noWrap/>
            <w:hideMark/>
          </w:tcPr>
          <w:p w:rsidR="001B4974" w:rsidRPr="00250196" w:rsidRDefault="001A4B69" w:rsidP="0048395D">
            <w:pPr>
              <w:spacing w:after="0" w:line="240" w:lineRule="auto"/>
              <w:rPr>
                <w:sz w:val="20"/>
              </w:rPr>
            </w:pPr>
            <w:r w:rsidRPr="00250196">
              <w:rPr>
                <w:sz w:val="20"/>
              </w:rPr>
              <w:t>Character</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The year of the submitted emissions.</w:t>
            </w:r>
          </w:p>
        </w:tc>
      </w:tr>
      <w:tr w:rsidR="00250196" w:rsidRPr="00250196" w:rsidTr="0048395D">
        <w:trPr>
          <w:trHeight w:val="510"/>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Model</w:t>
            </w:r>
          </w:p>
        </w:tc>
        <w:tc>
          <w:tcPr>
            <w:tcW w:w="1228" w:type="dxa"/>
            <w:shd w:val="clear" w:color="auto" w:fill="auto"/>
            <w:noWrap/>
            <w:hideMark/>
          </w:tcPr>
          <w:p w:rsidR="001B4974" w:rsidRPr="00250196" w:rsidRDefault="001B4974" w:rsidP="0048395D">
            <w:pPr>
              <w:spacing w:after="0" w:line="240" w:lineRule="auto"/>
              <w:rPr>
                <w:sz w:val="20"/>
              </w:rPr>
            </w:pPr>
            <w:r w:rsidRPr="00250196">
              <w:rPr>
                <w:sz w:val="20"/>
              </w:rPr>
              <w:t>No</w:t>
            </w:r>
          </w:p>
        </w:tc>
        <w:tc>
          <w:tcPr>
            <w:tcW w:w="1584" w:type="dxa"/>
            <w:shd w:val="clear" w:color="auto" w:fill="auto"/>
            <w:noWrap/>
            <w:hideMark/>
          </w:tcPr>
          <w:p w:rsidR="001B4974" w:rsidRPr="00250196" w:rsidRDefault="001B4974" w:rsidP="001A4B69">
            <w:pPr>
              <w:spacing w:after="0" w:line="240" w:lineRule="auto"/>
              <w:rPr>
                <w:sz w:val="20"/>
              </w:rPr>
            </w:pPr>
            <w:r w:rsidRPr="00250196">
              <w:rPr>
                <w:sz w:val="20"/>
              </w:rPr>
              <w:t>Character</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The name of the model or the conversion tool used for generating the emissions data.</w:t>
            </w:r>
          </w:p>
        </w:tc>
      </w:tr>
      <w:tr w:rsidR="00250196" w:rsidRPr="00250196" w:rsidTr="0048395D">
        <w:trPr>
          <w:trHeight w:val="255"/>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Model Version</w:t>
            </w:r>
          </w:p>
        </w:tc>
        <w:tc>
          <w:tcPr>
            <w:tcW w:w="1228" w:type="dxa"/>
            <w:shd w:val="clear" w:color="auto" w:fill="auto"/>
            <w:noWrap/>
            <w:hideMark/>
          </w:tcPr>
          <w:p w:rsidR="001B4974" w:rsidRPr="00250196" w:rsidRDefault="001B4974" w:rsidP="0048395D">
            <w:pPr>
              <w:spacing w:after="0" w:line="240" w:lineRule="auto"/>
              <w:rPr>
                <w:sz w:val="20"/>
              </w:rPr>
            </w:pPr>
            <w:r w:rsidRPr="00250196">
              <w:rPr>
                <w:sz w:val="20"/>
              </w:rPr>
              <w:t>No</w:t>
            </w:r>
          </w:p>
        </w:tc>
        <w:tc>
          <w:tcPr>
            <w:tcW w:w="1584" w:type="dxa"/>
            <w:shd w:val="clear" w:color="auto" w:fill="auto"/>
            <w:noWrap/>
            <w:hideMark/>
          </w:tcPr>
          <w:p w:rsidR="001B4974" w:rsidRPr="00250196" w:rsidRDefault="001B4974" w:rsidP="001A4B69">
            <w:pPr>
              <w:spacing w:after="0" w:line="240" w:lineRule="auto"/>
              <w:rPr>
                <w:sz w:val="20"/>
              </w:rPr>
            </w:pPr>
            <w:r w:rsidRPr="00250196">
              <w:rPr>
                <w:sz w:val="20"/>
              </w:rPr>
              <w:t>Character</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The version of the model or conversion tool.</w:t>
            </w:r>
          </w:p>
        </w:tc>
      </w:tr>
      <w:tr w:rsidR="00250196" w:rsidRPr="00250196" w:rsidTr="0048395D">
        <w:trPr>
          <w:trHeight w:val="510"/>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Emissions Creation Date</w:t>
            </w:r>
          </w:p>
        </w:tc>
        <w:tc>
          <w:tcPr>
            <w:tcW w:w="1228" w:type="dxa"/>
            <w:shd w:val="clear" w:color="auto" w:fill="auto"/>
            <w:noWrap/>
            <w:hideMark/>
          </w:tcPr>
          <w:p w:rsidR="001B4974" w:rsidRPr="00250196" w:rsidRDefault="001B4974" w:rsidP="0048395D">
            <w:pPr>
              <w:spacing w:after="0" w:line="240" w:lineRule="auto"/>
              <w:rPr>
                <w:sz w:val="20"/>
              </w:rPr>
            </w:pPr>
            <w:r w:rsidRPr="00250196">
              <w:rPr>
                <w:sz w:val="20"/>
              </w:rPr>
              <w:t>No</w:t>
            </w:r>
          </w:p>
        </w:tc>
        <w:tc>
          <w:tcPr>
            <w:tcW w:w="1584" w:type="dxa"/>
            <w:shd w:val="clear" w:color="auto" w:fill="auto"/>
            <w:noWrap/>
            <w:hideMark/>
          </w:tcPr>
          <w:p w:rsidR="001B4974" w:rsidRPr="00250196" w:rsidRDefault="001A4B69" w:rsidP="0048395D">
            <w:pPr>
              <w:spacing w:after="0" w:line="240" w:lineRule="auto"/>
              <w:rPr>
                <w:sz w:val="20"/>
              </w:rPr>
            </w:pPr>
            <w:r w:rsidRPr="00250196">
              <w:rPr>
                <w:sz w:val="20"/>
              </w:rPr>
              <w:t>Character</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Date that the data being submitted were created, or the date when the model generating the data was run.</w:t>
            </w:r>
          </w:p>
        </w:tc>
      </w:tr>
      <w:tr w:rsidR="00250196" w:rsidRPr="00250196" w:rsidTr="0048395D">
        <w:trPr>
          <w:trHeight w:val="255"/>
        </w:trPr>
        <w:tc>
          <w:tcPr>
            <w:tcW w:w="2160" w:type="dxa"/>
            <w:shd w:val="clear" w:color="auto" w:fill="auto"/>
            <w:noWrap/>
            <w:hideMark/>
          </w:tcPr>
          <w:p w:rsidR="001B4974" w:rsidRPr="00250196" w:rsidRDefault="001B4974" w:rsidP="0048395D">
            <w:pPr>
              <w:spacing w:after="0" w:line="240" w:lineRule="auto"/>
              <w:rPr>
                <w:sz w:val="20"/>
              </w:rPr>
            </w:pPr>
            <w:r w:rsidRPr="00250196">
              <w:rPr>
                <w:sz w:val="20"/>
              </w:rPr>
              <w:t>Submittal Comment</w:t>
            </w:r>
          </w:p>
        </w:tc>
        <w:tc>
          <w:tcPr>
            <w:tcW w:w="1228" w:type="dxa"/>
            <w:shd w:val="clear" w:color="auto" w:fill="auto"/>
            <w:noWrap/>
            <w:hideMark/>
          </w:tcPr>
          <w:p w:rsidR="001B4974" w:rsidRPr="00250196" w:rsidRDefault="001B4974" w:rsidP="0048395D">
            <w:pPr>
              <w:spacing w:after="0" w:line="240" w:lineRule="auto"/>
              <w:rPr>
                <w:sz w:val="20"/>
              </w:rPr>
            </w:pPr>
            <w:r w:rsidRPr="00250196">
              <w:rPr>
                <w:sz w:val="20"/>
              </w:rPr>
              <w:t>No</w:t>
            </w:r>
          </w:p>
        </w:tc>
        <w:tc>
          <w:tcPr>
            <w:tcW w:w="1584" w:type="dxa"/>
            <w:shd w:val="clear" w:color="auto" w:fill="auto"/>
            <w:noWrap/>
            <w:hideMark/>
          </w:tcPr>
          <w:p w:rsidR="001B4974" w:rsidRPr="00250196" w:rsidRDefault="001A4B69" w:rsidP="0048395D">
            <w:pPr>
              <w:spacing w:after="0" w:line="240" w:lineRule="auto"/>
              <w:rPr>
                <w:sz w:val="20"/>
              </w:rPr>
            </w:pPr>
            <w:r w:rsidRPr="00250196">
              <w:rPr>
                <w:sz w:val="20"/>
              </w:rPr>
              <w:t>Character</w:t>
            </w:r>
          </w:p>
        </w:tc>
        <w:tc>
          <w:tcPr>
            <w:tcW w:w="4176" w:type="dxa"/>
            <w:shd w:val="clear" w:color="auto" w:fill="auto"/>
            <w:hideMark/>
          </w:tcPr>
          <w:p w:rsidR="001B4974" w:rsidRPr="00250196" w:rsidRDefault="001B4974" w:rsidP="0048395D">
            <w:pPr>
              <w:spacing w:after="0" w:line="240" w:lineRule="auto"/>
              <w:rPr>
                <w:sz w:val="20"/>
              </w:rPr>
            </w:pPr>
            <w:r w:rsidRPr="00250196">
              <w:rPr>
                <w:sz w:val="20"/>
              </w:rPr>
              <w:t>Any comments regarding the file submission.</w:t>
            </w:r>
          </w:p>
        </w:tc>
      </w:tr>
    </w:tbl>
    <w:p w:rsidR="00C16F75" w:rsidRPr="00250196" w:rsidRDefault="00C16F75">
      <w:pPr>
        <w:spacing w:after="0" w:line="240" w:lineRule="auto"/>
      </w:pPr>
      <w:r w:rsidRPr="00250196">
        <w:br w:type="page"/>
      </w:r>
    </w:p>
    <w:p w:rsidR="001B4974" w:rsidRPr="00250196" w:rsidRDefault="001B4974" w:rsidP="001B4974">
      <w:pPr>
        <w:pStyle w:val="Heading2"/>
        <w:rPr>
          <w:rFonts w:ascii="Times New Roman" w:hAnsi="Times New Roman" w:cs="Times New Roman"/>
          <w:color w:val="auto"/>
        </w:rPr>
      </w:pPr>
      <w:bookmarkStart w:id="16" w:name="_Toc427140445"/>
      <w:bookmarkStart w:id="17" w:name="_Toc435194446"/>
      <w:r w:rsidRPr="00250196">
        <w:rPr>
          <w:rFonts w:ascii="Times New Roman" w:hAnsi="Times New Roman" w:cs="Times New Roman"/>
          <w:color w:val="auto"/>
        </w:rPr>
        <w:lastRenderedPageBreak/>
        <w:t>Run the Solvent Emissions Tool</w:t>
      </w:r>
      <w:bookmarkEnd w:id="16"/>
      <w:bookmarkEnd w:id="17"/>
    </w:p>
    <w:p w:rsidR="001B4974" w:rsidRPr="00250196" w:rsidRDefault="001B4974" w:rsidP="001B4974">
      <w:pPr>
        <w:rPr>
          <w:sz w:val="24"/>
          <w:szCs w:val="24"/>
        </w:rPr>
      </w:pPr>
      <w:r w:rsidRPr="00250196">
        <w:rPr>
          <w:sz w:val="24"/>
          <w:szCs w:val="24"/>
        </w:rPr>
        <w:t xml:space="preserve">Click </w:t>
      </w:r>
      <w:r w:rsidRPr="00250196">
        <w:rPr>
          <w:b/>
          <w:sz w:val="24"/>
          <w:szCs w:val="24"/>
        </w:rPr>
        <w:t>“Run Solvent Emissions Tool”</w:t>
      </w:r>
      <w:r w:rsidRPr="00250196">
        <w:rPr>
          <w:sz w:val="24"/>
          <w:szCs w:val="24"/>
        </w:rPr>
        <w:t xml:space="preserve"> to run the tool.</w:t>
      </w:r>
    </w:p>
    <w:p w:rsidR="001139AD" w:rsidRPr="00250196" w:rsidRDefault="001139AD" w:rsidP="00C16F75"/>
    <w:p w:rsidR="001139AD" w:rsidRPr="00250196" w:rsidRDefault="001B4974" w:rsidP="00C16F75">
      <w:r w:rsidRPr="00250196">
        <w:rPr>
          <w:noProof/>
        </w:rPr>
        <w:drawing>
          <wp:anchor distT="0" distB="0" distL="114300" distR="114300" simplePos="0" relativeHeight="251674624" behindDoc="0" locked="0" layoutInCell="1" allowOverlap="1" wp14:anchorId="32415638" wp14:editId="0F95784A">
            <wp:simplePos x="0" y="0"/>
            <wp:positionH relativeFrom="margin">
              <wp:posOffset>1172210</wp:posOffset>
            </wp:positionH>
            <wp:positionV relativeFrom="margin">
              <wp:posOffset>933450</wp:posOffset>
            </wp:positionV>
            <wp:extent cx="3048000" cy="2531110"/>
            <wp:effectExtent l="19050" t="19050" r="19050" b="21590"/>
            <wp:wrapSquare wrapText="bothSides"/>
            <wp:docPr id="17" name="Picture 17" descr="Snap shot of the Click “Run Solvent Emissions Tool” to run the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urfile01\redirected$\shuldinere\Desktop\Tool screenshots\Solvent9.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8000" cy="2531110"/>
                    </a:xfrm>
                    <a:prstGeom prst="rect">
                      <a:avLst/>
                    </a:prstGeom>
                    <a:noFill/>
                    <a:ln>
                      <a:solidFill>
                        <a:schemeClr val="tx1"/>
                      </a:solidFill>
                    </a:ln>
                  </pic:spPr>
                </pic:pic>
              </a:graphicData>
            </a:graphic>
          </wp:anchor>
        </w:drawing>
      </w: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1B4974" w:rsidRPr="00250196" w:rsidRDefault="001B4974">
      <w:pPr>
        <w:spacing w:after="0" w:line="240" w:lineRule="auto"/>
      </w:pPr>
    </w:p>
    <w:p w:rsidR="007C0632" w:rsidRPr="00250196" w:rsidRDefault="001B4974">
      <w:pPr>
        <w:spacing w:after="0" w:line="240" w:lineRule="auto"/>
      </w:pPr>
      <w:r w:rsidRPr="00250196">
        <w:rPr>
          <w:sz w:val="24"/>
          <w:szCs w:val="24"/>
        </w:rPr>
        <w:t>You will see this window while the tool is running</w:t>
      </w:r>
      <w:r w:rsidRPr="00250196">
        <w:t>.</w:t>
      </w:r>
    </w:p>
    <w:p w:rsidR="007C0632" w:rsidRPr="00250196" w:rsidRDefault="007C0632">
      <w:pPr>
        <w:spacing w:after="0" w:line="240" w:lineRule="auto"/>
      </w:pPr>
    </w:p>
    <w:p w:rsidR="001139AD" w:rsidRPr="00250196" w:rsidRDefault="007C0632">
      <w:pPr>
        <w:spacing w:after="0" w:line="240" w:lineRule="auto"/>
        <w:rPr>
          <w:b/>
          <w:kern w:val="28"/>
          <w:sz w:val="28"/>
        </w:rPr>
      </w:pPr>
      <w:r w:rsidRPr="00250196">
        <w:rPr>
          <w:noProof/>
        </w:rPr>
        <w:drawing>
          <wp:inline distT="0" distB="0" distL="0" distR="0" wp14:anchorId="3A85BE89" wp14:editId="5353F1D9">
            <wp:extent cx="5715000" cy="3363668"/>
            <wp:effectExtent l="19050" t="19050" r="19050" b="27305"/>
            <wp:docPr id="23" name="Picture 23" descr="Snap shot of a pop up box: You will see this window while the tool is run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15000" cy="3363668"/>
                    </a:xfrm>
                    <a:prstGeom prst="rect">
                      <a:avLst/>
                    </a:prstGeom>
                    <a:ln>
                      <a:solidFill>
                        <a:schemeClr val="tx1"/>
                      </a:solidFill>
                    </a:ln>
                  </pic:spPr>
                </pic:pic>
              </a:graphicData>
            </a:graphic>
          </wp:inline>
        </w:drawing>
      </w:r>
      <w:r w:rsidR="001139AD" w:rsidRPr="00250196">
        <w:br w:type="page"/>
      </w:r>
    </w:p>
    <w:p w:rsidR="001B4974" w:rsidRPr="00250196" w:rsidRDefault="001B4974" w:rsidP="001B4974">
      <w:pPr>
        <w:pStyle w:val="Heading1"/>
        <w:rPr>
          <w:rFonts w:ascii="Times New Roman" w:hAnsi="Times New Roman"/>
          <w:color w:val="auto"/>
        </w:rPr>
      </w:pPr>
      <w:bookmarkStart w:id="18" w:name="_Toc427140446"/>
      <w:bookmarkStart w:id="19" w:name="_Toc435194447"/>
      <w:r w:rsidRPr="00250196">
        <w:rPr>
          <w:rFonts w:ascii="Times New Roman" w:hAnsi="Times New Roman"/>
          <w:color w:val="auto"/>
        </w:rPr>
        <w:lastRenderedPageBreak/>
        <w:t>Outputs</w:t>
      </w:r>
      <w:bookmarkEnd w:id="18"/>
      <w:bookmarkEnd w:id="19"/>
    </w:p>
    <w:p w:rsidR="001B4974" w:rsidRPr="00250196" w:rsidRDefault="001B4974" w:rsidP="001B4974">
      <w:pPr>
        <w:pStyle w:val="BodyText"/>
        <w:rPr>
          <w:sz w:val="24"/>
          <w:szCs w:val="24"/>
        </w:rPr>
      </w:pPr>
      <w:r w:rsidRPr="00250196">
        <w:rPr>
          <w:sz w:val="24"/>
          <w:szCs w:val="24"/>
        </w:rPr>
        <w:t xml:space="preserve">The output of the Solvent Emissions Tool is the calculated inventory for the selected state(s). When the tool finishes running, the calculated inventory will open in the tool. </w:t>
      </w:r>
    </w:p>
    <w:p w:rsidR="001B4974" w:rsidRPr="00250196" w:rsidRDefault="001B4974" w:rsidP="001B4974">
      <w:pPr>
        <w:pStyle w:val="BodyText"/>
        <w:rPr>
          <w:sz w:val="24"/>
          <w:szCs w:val="24"/>
        </w:rPr>
      </w:pPr>
      <w:r w:rsidRPr="00250196">
        <w:rPr>
          <w:sz w:val="24"/>
          <w:szCs w:val="24"/>
        </w:rPr>
        <w:t>The calculated inventory is also automatically exported to a separate database file called “Solvent Tool Output - EIS Format.mdb”. This database file</w:t>
      </w:r>
      <w:r w:rsidR="008A134B" w:rsidRPr="00250196">
        <w:rPr>
          <w:sz w:val="24"/>
          <w:szCs w:val="24"/>
        </w:rPr>
        <w:t xml:space="preserve">, which contains the populated EIS Staging Tables, </w:t>
      </w:r>
      <w:r w:rsidRPr="00250196">
        <w:rPr>
          <w:sz w:val="24"/>
          <w:szCs w:val="24"/>
        </w:rPr>
        <w:t>will be located in the same folder as the Solvent Emissions Tool.</w:t>
      </w:r>
    </w:p>
    <w:p w:rsidR="001B4974" w:rsidRPr="00250196" w:rsidRDefault="001B4974" w:rsidP="001B4974">
      <w:pPr>
        <w:pStyle w:val="BodyText"/>
        <w:rPr>
          <w:vertAlign w:val="subscript"/>
        </w:rPr>
      </w:pPr>
    </w:p>
    <w:p w:rsidR="001139AD" w:rsidRPr="00250196" w:rsidRDefault="001B4974" w:rsidP="00C16F75">
      <w:r w:rsidRPr="00250196">
        <w:rPr>
          <w:noProof/>
        </w:rPr>
        <w:drawing>
          <wp:inline distT="0" distB="0" distL="0" distR="0" wp14:anchorId="6F022BD3" wp14:editId="6D6CF8CA">
            <wp:extent cx="5715000" cy="3946159"/>
            <wp:effectExtent l="0" t="0" r="0" b="0"/>
            <wp:docPr id="689" name="Picture 689" descr="Snap shot of the Outpu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15000" cy="3946159"/>
                    </a:xfrm>
                    <a:prstGeom prst="rect">
                      <a:avLst/>
                    </a:prstGeom>
                  </pic:spPr>
                </pic:pic>
              </a:graphicData>
            </a:graphic>
          </wp:inline>
        </w:drawing>
      </w:r>
    </w:p>
    <w:sectPr w:rsidR="001139AD" w:rsidRPr="00250196" w:rsidSect="000D0EA6">
      <w:headerReference w:type="default" r:id="rId27"/>
      <w:pgSz w:w="12240" w:h="15840" w:code="1"/>
      <w:pgMar w:top="1440" w:right="1440" w:bottom="1440" w:left="1800" w:header="108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145F7" w:rsidRDefault="000145F7" w:rsidP="00D979EA">
      <w:r>
        <w:separator/>
      </w:r>
    </w:p>
  </w:endnote>
  <w:endnote w:type="continuationSeparator" w:id="0">
    <w:p w:rsidR="000145F7" w:rsidRDefault="000145F7" w:rsidP="00D979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3FE3" w:rsidRDefault="00453FE3" w:rsidP="00744E2C">
    <w:pPr>
      <w:pStyle w:val="Footer"/>
      <w:pBdr>
        <w:top w:val="none" w:sz="0" w:space="0" w:color="auto"/>
      </w:pBd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3FE3" w:rsidRPr="0066134E" w:rsidRDefault="00453FE3" w:rsidP="00D979EA">
    <w:pPr>
      <w:pStyle w:val="Footer"/>
    </w:pPr>
    <w:proofErr w:type="spellStart"/>
    <w:r w:rsidRPr="00967D7C">
      <w:rPr>
        <w:color w:val="DA291C"/>
      </w:rPr>
      <w:t>Abt</w:t>
    </w:r>
    <w:proofErr w:type="spellEnd"/>
    <w:r w:rsidRPr="00967D7C">
      <w:rPr>
        <w:color w:val="DA291C"/>
      </w:rPr>
      <w:t xml:space="preserve"> Associ</w:t>
    </w:r>
    <w:r>
      <w:rPr>
        <w:color w:val="DA291C"/>
      </w:rPr>
      <w:t xml:space="preserve">ates </w:t>
    </w:r>
    <w:r w:rsidRPr="0066134E">
      <w:tab/>
    </w:r>
    <w:r w:rsidRPr="0066134E">
      <w:rPr>
        <w:rStyle w:val="PageNumber"/>
        <w:b/>
      </w:rPr>
      <w:tab/>
    </w:r>
    <w:r w:rsidR="006B048F">
      <w:rPr>
        <w:rStyle w:val="PageNumber"/>
        <w:b/>
      </w:rPr>
      <w:t>Solvent Emissions Tool User’s Guide</w:t>
    </w:r>
    <w:r>
      <w:rPr>
        <w:rStyle w:val="PageNumber"/>
        <w:b/>
      </w:rPr>
      <w:t> </w:t>
    </w:r>
    <w:r>
      <w:rPr>
        <w:rStyle w:val="PageNumber"/>
        <w:rFonts w:cs="Arial"/>
        <w:b/>
      </w:rPr>
      <w:t>▌</w:t>
    </w:r>
    <w:r>
      <w:rPr>
        <w:rStyle w:val="PageNumber"/>
        <w:b/>
      </w:rPr>
      <w:t xml:space="preserve">pg. </w:t>
    </w:r>
    <w:r w:rsidRPr="002064D3">
      <w:rPr>
        <w:rStyle w:val="PageNumber"/>
        <w:b/>
        <w:color w:val="DA291C"/>
      </w:rPr>
      <w:fldChar w:fldCharType="begin"/>
    </w:r>
    <w:r w:rsidRPr="002064D3">
      <w:rPr>
        <w:rStyle w:val="PageNumber"/>
        <w:b/>
        <w:color w:val="DA291C"/>
      </w:rPr>
      <w:instrText xml:space="preserve"> PAGE   \* MERGEFORMAT </w:instrText>
    </w:r>
    <w:r w:rsidRPr="002064D3">
      <w:rPr>
        <w:rStyle w:val="PageNumber"/>
        <w:b/>
        <w:color w:val="DA291C"/>
      </w:rPr>
      <w:fldChar w:fldCharType="separate"/>
    </w:r>
    <w:r w:rsidR="007B1930">
      <w:rPr>
        <w:rStyle w:val="PageNumber"/>
        <w:b/>
        <w:noProof/>
        <w:color w:val="DA291C"/>
      </w:rPr>
      <w:t>12</w:t>
    </w:r>
    <w:r w:rsidRPr="002064D3">
      <w:rPr>
        <w:rStyle w:val="PageNumber"/>
        <w:b/>
        <w:noProof/>
        <w:color w:val="DA291C"/>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145F7" w:rsidRDefault="000145F7" w:rsidP="00D979EA">
      <w:r>
        <w:separator/>
      </w:r>
    </w:p>
  </w:footnote>
  <w:footnote w:type="continuationSeparator" w:id="0">
    <w:p w:rsidR="000145F7" w:rsidRDefault="000145F7" w:rsidP="00D979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3FE3" w:rsidRPr="007E78C1" w:rsidRDefault="00453FE3" w:rsidP="00133465">
    <w:pPr>
      <w:pStyle w:val="Header"/>
    </w:pPr>
    <w:r w:rsidRPr="007E78C1">
      <w:t>CONTENTS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3FE3" w:rsidRPr="006B048F" w:rsidRDefault="00453FE3" w:rsidP="006B048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E27E3"/>
    <w:multiLevelType w:val="hybridMultilevel"/>
    <w:tmpl w:val="E236BA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1F37488"/>
    <w:multiLevelType w:val="hybridMultilevel"/>
    <w:tmpl w:val="C178C81C"/>
    <w:lvl w:ilvl="0" w:tplc="27DEBE0C">
      <w:start w:val="1"/>
      <w:numFmt w:val="bullet"/>
      <w:lvlText w:val=""/>
      <w:lvlJc w:val="left"/>
      <w:pPr>
        <w:tabs>
          <w:tab w:val="num" w:pos="720"/>
        </w:tabs>
        <w:ind w:left="720" w:hanging="360"/>
      </w:pPr>
      <w:rPr>
        <w:rFonts w:ascii="Symbol" w:hAnsi="Symbol" w:hint="default"/>
        <w:color w:val="00008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C2368D"/>
    <w:multiLevelType w:val="singleLevel"/>
    <w:tmpl w:val="1056F2CE"/>
    <w:lvl w:ilvl="0">
      <w:start w:val="1"/>
      <w:numFmt w:val="bullet"/>
      <w:lvlText w:val=""/>
      <w:lvlJc w:val="left"/>
      <w:pPr>
        <w:tabs>
          <w:tab w:val="num" w:pos="1080"/>
        </w:tabs>
        <w:ind w:left="1080" w:hanging="360"/>
      </w:pPr>
      <w:rPr>
        <w:rFonts w:ascii="Symbol" w:hAnsi="Symbol" w:hint="default"/>
      </w:rPr>
    </w:lvl>
  </w:abstractNum>
  <w:abstractNum w:abstractNumId="3" w15:restartNumberingAfterBreak="0">
    <w:nsid w:val="07016FA1"/>
    <w:multiLevelType w:val="hybridMultilevel"/>
    <w:tmpl w:val="08922804"/>
    <w:lvl w:ilvl="0" w:tplc="A1327D78">
      <w:start w:val="21"/>
      <w:numFmt w:val="upperLetter"/>
      <w:lvlText w:val="%1.."/>
      <w:lvlJc w:val="left"/>
      <w:pPr>
        <w:tabs>
          <w:tab w:val="num" w:pos="1080"/>
        </w:tabs>
        <w:ind w:left="1080" w:hanging="720"/>
      </w:pPr>
      <w:rPr>
        <w:rFonts w:ascii="Arial Narrow" w:hAnsi="Arial Narrow" w:cs="Arial" w:hint="default"/>
        <w:b w:val="0"/>
        <w:color w:val="00000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6AD23BE"/>
    <w:multiLevelType w:val="hybridMultilevel"/>
    <w:tmpl w:val="458C9A44"/>
    <w:lvl w:ilvl="0" w:tplc="418CF0D2">
      <w:start w:val="21"/>
      <w:numFmt w:val="upperLetter"/>
      <w:lvlText w:val="%1.."/>
      <w:lvlJc w:val="left"/>
      <w:pPr>
        <w:tabs>
          <w:tab w:val="num" w:pos="1080"/>
        </w:tabs>
        <w:ind w:left="1080" w:hanging="720"/>
      </w:pPr>
      <w:rPr>
        <w:rFonts w:ascii="Arial Narrow" w:hAnsi="Arial Narrow" w:cs="Arial" w:hint="default"/>
        <w:b w:val="0"/>
        <w:color w:val="00000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EAA274D"/>
    <w:multiLevelType w:val="multilevel"/>
    <w:tmpl w:val="A3044412"/>
    <w:lvl w:ilvl="0">
      <w:start w:val="1"/>
      <w:numFmt w:val="decimal"/>
      <w:lvlText w:val="%1."/>
      <w:lvlJc w:val="left"/>
      <w:pPr>
        <w:tabs>
          <w:tab w:val="num" w:pos="720"/>
        </w:tabs>
        <w:ind w:left="720" w:hanging="720"/>
      </w:pPr>
    </w:lvl>
    <w:lvl w:ilvl="1">
      <w:start w:val="1"/>
      <w:numFmt w:val="decimal"/>
      <w:lvlText w:val="%1.%2."/>
      <w:lvlJc w:val="left"/>
      <w:pPr>
        <w:tabs>
          <w:tab w:val="num" w:pos="720"/>
        </w:tabs>
        <w:ind w:left="720" w:hanging="720"/>
      </w:pPr>
    </w:lvl>
    <w:lvl w:ilvl="2">
      <w:start w:val="1"/>
      <w:numFmt w:val="decimal"/>
      <w:lvlText w:val="%1.%2.%3."/>
      <w:lvlJc w:val="left"/>
      <w:pPr>
        <w:tabs>
          <w:tab w:val="num" w:pos="1080"/>
        </w:tabs>
        <w:ind w:left="720" w:hanging="720"/>
      </w:pPr>
    </w:lvl>
    <w:lvl w:ilvl="3">
      <w:start w:val="1"/>
      <w:numFmt w:val="decimal"/>
      <w:lvlText w:val="%1.%2.%3.%4."/>
      <w:lvlJc w:val="left"/>
      <w:pPr>
        <w:tabs>
          <w:tab w:val="num" w:pos="1800"/>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6" w15:restartNumberingAfterBreak="0">
    <w:nsid w:val="22D578FF"/>
    <w:multiLevelType w:val="multilevel"/>
    <w:tmpl w:val="62D86C48"/>
    <w:lvl w:ilvl="0">
      <w:start w:val="1"/>
      <w:numFmt w:val="bullet"/>
      <w:lvlText w:val=""/>
      <w:lvlJc w:val="left"/>
      <w:pPr>
        <w:tabs>
          <w:tab w:val="num" w:pos="360"/>
        </w:tabs>
        <w:ind w:left="360" w:hanging="360"/>
      </w:pPr>
      <w:rPr>
        <w:rFonts w:ascii="Symbol" w:hAnsi="Symbol" w:hint="default"/>
        <w:color w:val="auto"/>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24AC259B"/>
    <w:multiLevelType w:val="singleLevel"/>
    <w:tmpl w:val="01AC6EA0"/>
    <w:lvl w:ilvl="0">
      <w:start w:val="1"/>
      <w:numFmt w:val="decimal"/>
      <w:pStyle w:val="Numbers"/>
      <w:lvlText w:val="%1."/>
      <w:lvlJc w:val="left"/>
      <w:pPr>
        <w:tabs>
          <w:tab w:val="num" w:pos="1080"/>
        </w:tabs>
        <w:ind w:left="1080" w:hanging="360"/>
      </w:pPr>
    </w:lvl>
  </w:abstractNum>
  <w:abstractNum w:abstractNumId="8" w15:restartNumberingAfterBreak="0">
    <w:nsid w:val="286D2724"/>
    <w:multiLevelType w:val="hybridMultilevel"/>
    <w:tmpl w:val="DC928918"/>
    <w:lvl w:ilvl="0" w:tplc="07A82C04">
      <w:start w:val="21"/>
      <w:numFmt w:val="upperLetter"/>
      <w:lvlText w:val="%1.."/>
      <w:lvlJc w:val="left"/>
      <w:pPr>
        <w:tabs>
          <w:tab w:val="num" w:pos="900"/>
        </w:tabs>
        <w:ind w:left="900" w:hanging="720"/>
      </w:pPr>
      <w:rPr>
        <w:rFonts w:ascii="Arial Narrow" w:hAnsi="Arial Narrow" w:cs="Arial" w:hint="default"/>
        <w:b w:val="0"/>
        <w:color w:val="000000"/>
        <w:sz w:val="20"/>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9" w15:restartNumberingAfterBreak="0">
    <w:nsid w:val="28ED429C"/>
    <w:multiLevelType w:val="hybridMultilevel"/>
    <w:tmpl w:val="2F50602C"/>
    <w:lvl w:ilvl="0" w:tplc="E4D41808">
      <w:start w:val="1"/>
      <w:numFmt w:val="bullet"/>
      <w:lvlText w:val=""/>
      <w:lvlJc w:val="left"/>
      <w:pPr>
        <w:tabs>
          <w:tab w:val="num" w:pos="720"/>
        </w:tabs>
        <w:ind w:left="720" w:hanging="360"/>
      </w:pPr>
      <w:rPr>
        <w:rFonts w:ascii="Symbol" w:hAnsi="Symbol" w:hint="default"/>
        <w:b/>
        <w:bCs/>
        <w:sz w:val="16"/>
        <w:szCs w:val="16"/>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C6A11C1"/>
    <w:multiLevelType w:val="multilevel"/>
    <w:tmpl w:val="AA8094A0"/>
    <w:lvl w:ilvl="0">
      <w:start w:val="21"/>
      <w:numFmt w:val="upperLetter"/>
      <w:lvlText w:val="%1."/>
      <w:lvlJc w:val="left"/>
      <w:pPr>
        <w:tabs>
          <w:tab w:val="num" w:pos="720"/>
        </w:tabs>
        <w:ind w:left="720" w:hanging="720"/>
      </w:pPr>
      <w:rPr>
        <w:rFonts w:ascii="Arial Narrow" w:hAnsi="Arial Narrow" w:cs="Arial" w:hint="default"/>
        <w:b w:val="0"/>
        <w:color w:val="000000"/>
        <w:sz w:val="20"/>
      </w:rPr>
    </w:lvl>
    <w:lvl w:ilvl="1">
      <w:start w:val="19"/>
      <w:numFmt w:val="upperLetter"/>
      <w:lvlText w:val="%1.%2."/>
      <w:lvlJc w:val="left"/>
      <w:pPr>
        <w:tabs>
          <w:tab w:val="num" w:pos="720"/>
        </w:tabs>
        <w:ind w:left="720" w:hanging="720"/>
      </w:pPr>
      <w:rPr>
        <w:rFonts w:ascii="Arial Narrow" w:hAnsi="Arial Narrow" w:cs="Arial" w:hint="default"/>
        <w:b w:val="0"/>
        <w:color w:val="000000"/>
        <w:sz w:val="20"/>
      </w:rPr>
    </w:lvl>
    <w:lvl w:ilvl="2">
      <w:start w:val="1"/>
      <w:numFmt w:val="decimal"/>
      <w:lvlText w:val="%1.%2.%3."/>
      <w:lvlJc w:val="left"/>
      <w:pPr>
        <w:tabs>
          <w:tab w:val="num" w:pos="720"/>
        </w:tabs>
        <w:ind w:left="720" w:hanging="720"/>
      </w:pPr>
      <w:rPr>
        <w:rFonts w:ascii="Arial Narrow" w:hAnsi="Arial Narrow" w:cs="Arial" w:hint="default"/>
        <w:b w:val="0"/>
        <w:color w:val="000000"/>
        <w:sz w:val="20"/>
      </w:rPr>
    </w:lvl>
    <w:lvl w:ilvl="3">
      <w:start w:val="1"/>
      <w:numFmt w:val="decimal"/>
      <w:lvlText w:val="%1.%2.%3.%4."/>
      <w:lvlJc w:val="left"/>
      <w:pPr>
        <w:tabs>
          <w:tab w:val="num" w:pos="720"/>
        </w:tabs>
        <w:ind w:left="720" w:hanging="720"/>
      </w:pPr>
      <w:rPr>
        <w:rFonts w:ascii="Arial Narrow" w:hAnsi="Arial Narrow" w:cs="Arial" w:hint="default"/>
        <w:b w:val="0"/>
        <w:color w:val="000000"/>
        <w:sz w:val="20"/>
      </w:rPr>
    </w:lvl>
    <w:lvl w:ilvl="4">
      <w:start w:val="1"/>
      <w:numFmt w:val="decimal"/>
      <w:lvlText w:val="%1.%2.%3.%4.%5."/>
      <w:lvlJc w:val="left"/>
      <w:pPr>
        <w:tabs>
          <w:tab w:val="num" w:pos="1080"/>
        </w:tabs>
        <w:ind w:left="1080" w:hanging="1080"/>
      </w:pPr>
      <w:rPr>
        <w:rFonts w:ascii="Arial Narrow" w:hAnsi="Arial Narrow" w:cs="Arial" w:hint="default"/>
        <w:b w:val="0"/>
        <w:color w:val="000000"/>
        <w:sz w:val="20"/>
      </w:rPr>
    </w:lvl>
    <w:lvl w:ilvl="5">
      <w:start w:val="1"/>
      <w:numFmt w:val="decimal"/>
      <w:lvlText w:val="%1.%2.%3.%4.%5.%6."/>
      <w:lvlJc w:val="left"/>
      <w:pPr>
        <w:tabs>
          <w:tab w:val="num" w:pos="1080"/>
        </w:tabs>
        <w:ind w:left="1080" w:hanging="1080"/>
      </w:pPr>
      <w:rPr>
        <w:rFonts w:ascii="Arial Narrow" w:hAnsi="Arial Narrow" w:cs="Arial" w:hint="default"/>
        <w:b w:val="0"/>
        <w:color w:val="000000"/>
        <w:sz w:val="20"/>
      </w:rPr>
    </w:lvl>
    <w:lvl w:ilvl="6">
      <w:start w:val="1"/>
      <w:numFmt w:val="decimal"/>
      <w:lvlText w:val="%1.%2.%3.%4.%5.%6.%7."/>
      <w:lvlJc w:val="left"/>
      <w:pPr>
        <w:tabs>
          <w:tab w:val="num" w:pos="1440"/>
        </w:tabs>
        <w:ind w:left="1440" w:hanging="1440"/>
      </w:pPr>
      <w:rPr>
        <w:rFonts w:ascii="Arial Narrow" w:hAnsi="Arial Narrow" w:cs="Arial" w:hint="default"/>
        <w:b w:val="0"/>
        <w:color w:val="000000"/>
        <w:sz w:val="20"/>
      </w:rPr>
    </w:lvl>
    <w:lvl w:ilvl="7">
      <w:start w:val="1"/>
      <w:numFmt w:val="decimal"/>
      <w:lvlText w:val="%1.%2.%3.%4.%5.%6.%7.%8."/>
      <w:lvlJc w:val="left"/>
      <w:pPr>
        <w:tabs>
          <w:tab w:val="num" w:pos="1440"/>
        </w:tabs>
        <w:ind w:left="1440" w:hanging="1440"/>
      </w:pPr>
      <w:rPr>
        <w:rFonts w:ascii="Arial Narrow" w:hAnsi="Arial Narrow" w:cs="Arial" w:hint="default"/>
        <w:b w:val="0"/>
        <w:color w:val="000000"/>
        <w:sz w:val="20"/>
      </w:rPr>
    </w:lvl>
    <w:lvl w:ilvl="8">
      <w:start w:val="1"/>
      <w:numFmt w:val="decimal"/>
      <w:lvlText w:val="%1.%2.%3.%4.%5.%6.%7.%8.%9."/>
      <w:lvlJc w:val="left"/>
      <w:pPr>
        <w:tabs>
          <w:tab w:val="num" w:pos="1440"/>
        </w:tabs>
        <w:ind w:left="1440" w:hanging="1440"/>
      </w:pPr>
      <w:rPr>
        <w:rFonts w:ascii="Arial Narrow" w:hAnsi="Arial Narrow" w:cs="Arial" w:hint="default"/>
        <w:b w:val="0"/>
        <w:color w:val="000000"/>
        <w:sz w:val="20"/>
      </w:rPr>
    </w:lvl>
  </w:abstractNum>
  <w:abstractNum w:abstractNumId="11" w15:restartNumberingAfterBreak="0">
    <w:nsid w:val="2E273932"/>
    <w:multiLevelType w:val="multilevel"/>
    <w:tmpl w:val="9FCCE6AE"/>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15:restartNumberingAfterBreak="0">
    <w:nsid w:val="31DD176F"/>
    <w:multiLevelType w:val="hybridMultilevel"/>
    <w:tmpl w:val="62D86C48"/>
    <w:lvl w:ilvl="0" w:tplc="6D98F2BC">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33EB6C29"/>
    <w:multiLevelType w:val="hybridMultilevel"/>
    <w:tmpl w:val="5C1AE820"/>
    <w:lvl w:ilvl="0" w:tplc="27DEBE0C">
      <w:start w:val="1"/>
      <w:numFmt w:val="bullet"/>
      <w:lvlText w:val=""/>
      <w:lvlJc w:val="left"/>
      <w:pPr>
        <w:tabs>
          <w:tab w:val="num" w:pos="360"/>
        </w:tabs>
        <w:ind w:left="360" w:hanging="360"/>
      </w:pPr>
      <w:rPr>
        <w:rFonts w:ascii="Symbol" w:hAnsi="Symbol" w:hint="default"/>
        <w:color w:val="000080"/>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357456EA"/>
    <w:multiLevelType w:val="singleLevel"/>
    <w:tmpl w:val="FF18F624"/>
    <w:lvl w:ilvl="0">
      <w:start w:val="1"/>
      <w:numFmt w:val="decimal"/>
      <w:lvlText w:val="%1."/>
      <w:lvlJc w:val="left"/>
      <w:pPr>
        <w:tabs>
          <w:tab w:val="num" w:pos="432"/>
        </w:tabs>
        <w:ind w:left="360" w:hanging="288"/>
      </w:pPr>
    </w:lvl>
  </w:abstractNum>
  <w:abstractNum w:abstractNumId="15" w15:restartNumberingAfterBreak="0">
    <w:nsid w:val="36D2510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3B9220D6"/>
    <w:multiLevelType w:val="hybridMultilevel"/>
    <w:tmpl w:val="D2963CA6"/>
    <w:lvl w:ilvl="0" w:tplc="6D98F2BC">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3BAE3DE4"/>
    <w:multiLevelType w:val="hybridMultilevel"/>
    <w:tmpl w:val="0502797E"/>
    <w:lvl w:ilvl="0" w:tplc="27DEBE0C">
      <w:start w:val="1"/>
      <w:numFmt w:val="bullet"/>
      <w:lvlText w:val=""/>
      <w:lvlJc w:val="left"/>
      <w:pPr>
        <w:tabs>
          <w:tab w:val="num" w:pos="720"/>
        </w:tabs>
        <w:ind w:left="720" w:hanging="360"/>
      </w:pPr>
      <w:rPr>
        <w:rFonts w:ascii="Symbol" w:hAnsi="Symbol" w:hint="default"/>
        <w:color w:val="00008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C5A0C60"/>
    <w:multiLevelType w:val="singleLevel"/>
    <w:tmpl w:val="540843FE"/>
    <w:lvl w:ilvl="0">
      <w:start w:val="1"/>
      <w:numFmt w:val="bullet"/>
      <w:lvlText w:val=""/>
      <w:lvlJc w:val="left"/>
      <w:pPr>
        <w:tabs>
          <w:tab w:val="num" w:pos="1080"/>
        </w:tabs>
        <w:ind w:left="1080" w:hanging="360"/>
      </w:pPr>
      <w:rPr>
        <w:rFonts w:ascii="Symbol" w:hAnsi="Symbol" w:hint="default"/>
      </w:rPr>
    </w:lvl>
  </w:abstractNum>
  <w:abstractNum w:abstractNumId="19" w15:restartNumberingAfterBreak="0">
    <w:nsid w:val="3EAD33C4"/>
    <w:multiLevelType w:val="multilevel"/>
    <w:tmpl w:val="2C8E9D52"/>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none"/>
      <w:pStyle w:val="Heading4"/>
      <w:lvlText w:val=""/>
      <w:lvlJc w:val="left"/>
      <w:pPr>
        <w:tabs>
          <w:tab w:val="num" w:pos="0"/>
        </w:tabs>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upperLetter"/>
      <w:pStyle w:val="Heading7"/>
      <w:suff w:val="space"/>
      <w:lvlText w:val="Appendix %7"/>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20" w15:restartNumberingAfterBreak="0">
    <w:nsid w:val="418A190A"/>
    <w:multiLevelType w:val="multilevel"/>
    <w:tmpl w:val="2EC83F1C"/>
    <w:lvl w:ilvl="0">
      <w:start w:val="1"/>
      <w:numFmt w:val="bullet"/>
      <w:lvlText w:val=""/>
      <w:lvlJc w:val="left"/>
      <w:pPr>
        <w:tabs>
          <w:tab w:val="num" w:pos="720"/>
        </w:tabs>
        <w:ind w:left="720" w:hanging="360"/>
      </w:pPr>
      <w:rPr>
        <w:rFonts w:ascii="Symbol" w:hAnsi="Symbol" w:hint="default"/>
        <w:b/>
        <w:bCs/>
        <w:sz w:val="16"/>
        <w:szCs w:val="16"/>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2481441"/>
    <w:multiLevelType w:val="hybridMultilevel"/>
    <w:tmpl w:val="4D763F48"/>
    <w:lvl w:ilvl="0" w:tplc="27DEBE0C">
      <w:start w:val="1"/>
      <w:numFmt w:val="bullet"/>
      <w:lvlText w:val=""/>
      <w:lvlJc w:val="left"/>
      <w:pPr>
        <w:tabs>
          <w:tab w:val="num" w:pos="720"/>
        </w:tabs>
        <w:ind w:left="720" w:hanging="360"/>
      </w:pPr>
      <w:rPr>
        <w:rFonts w:ascii="Symbol" w:hAnsi="Symbol" w:hint="default"/>
        <w:b/>
        <w:bCs/>
        <w:color w:val="000080"/>
        <w:sz w:val="16"/>
        <w:szCs w:val="16"/>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57C5625"/>
    <w:multiLevelType w:val="multilevel"/>
    <w:tmpl w:val="16E81AB0"/>
    <w:lvl w:ilvl="0">
      <w:start w:val="21"/>
      <w:numFmt w:val="upperLetter"/>
      <w:lvlText w:val="%1."/>
      <w:lvlJc w:val="left"/>
      <w:pPr>
        <w:tabs>
          <w:tab w:val="num" w:pos="720"/>
        </w:tabs>
        <w:ind w:left="720" w:hanging="720"/>
      </w:pPr>
      <w:rPr>
        <w:rFonts w:ascii="Arial Narrow" w:hAnsi="Arial Narrow" w:cs="Arial" w:hint="default"/>
        <w:b w:val="0"/>
        <w:color w:val="000000"/>
        <w:sz w:val="20"/>
      </w:rPr>
    </w:lvl>
    <w:lvl w:ilvl="1">
      <w:start w:val="19"/>
      <w:numFmt w:val="upperLetter"/>
      <w:lvlText w:val="%1.%2."/>
      <w:lvlJc w:val="left"/>
      <w:pPr>
        <w:tabs>
          <w:tab w:val="num" w:pos="720"/>
        </w:tabs>
        <w:ind w:left="720" w:hanging="720"/>
      </w:pPr>
      <w:rPr>
        <w:rFonts w:ascii="Arial Narrow" w:hAnsi="Arial Narrow" w:cs="Arial" w:hint="default"/>
        <w:b w:val="0"/>
        <w:color w:val="000000"/>
        <w:sz w:val="20"/>
      </w:rPr>
    </w:lvl>
    <w:lvl w:ilvl="2">
      <w:start w:val="1"/>
      <w:numFmt w:val="decimal"/>
      <w:lvlText w:val="%1.%2.%3."/>
      <w:lvlJc w:val="left"/>
      <w:pPr>
        <w:tabs>
          <w:tab w:val="num" w:pos="720"/>
        </w:tabs>
        <w:ind w:left="720" w:hanging="720"/>
      </w:pPr>
      <w:rPr>
        <w:rFonts w:ascii="Arial Narrow" w:hAnsi="Arial Narrow" w:cs="Arial" w:hint="default"/>
        <w:b w:val="0"/>
        <w:color w:val="000000"/>
        <w:sz w:val="20"/>
      </w:rPr>
    </w:lvl>
    <w:lvl w:ilvl="3">
      <w:start w:val="1"/>
      <w:numFmt w:val="decimal"/>
      <w:lvlText w:val="%1.%2.%3.%4."/>
      <w:lvlJc w:val="left"/>
      <w:pPr>
        <w:tabs>
          <w:tab w:val="num" w:pos="720"/>
        </w:tabs>
        <w:ind w:left="720" w:hanging="720"/>
      </w:pPr>
      <w:rPr>
        <w:rFonts w:ascii="Arial Narrow" w:hAnsi="Arial Narrow" w:cs="Arial" w:hint="default"/>
        <w:b w:val="0"/>
        <w:color w:val="000000"/>
        <w:sz w:val="20"/>
      </w:rPr>
    </w:lvl>
    <w:lvl w:ilvl="4">
      <w:start w:val="1"/>
      <w:numFmt w:val="decimal"/>
      <w:lvlText w:val="%1.%2.%3.%4.%5."/>
      <w:lvlJc w:val="left"/>
      <w:pPr>
        <w:tabs>
          <w:tab w:val="num" w:pos="1080"/>
        </w:tabs>
        <w:ind w:left="1080" w:hanging="1080"/>
      </w:pPr>
      <w:rPr>
        <w:rFonts w:ascii="Arial Narrow" w:hAnsi="Arial Narrow" w:cs="Arial" w:hint="default"/>
        <w:b w:val="0"/>
        <w:color w:val="000000"/>
        <w:sz w:val="20"/>
      </w:rPr>
    </w:lvl>
    <w:lvl w:ilvl="5">
      <w:start w:val="1"/>
      <w:numFmt w:val="decimal"/>
      <w:lvlText w:val="%1.%2.%3.%4.%5.%6."/>
      <w:lvlJc w:val="left"/>
      <w:pPr>
        <w:tabs>
          <w:tab w:val="num" w:pos="1080"/>
        </w:tabs>
        <w:ind w:left="1080" w:hanging="1080"/>
      </w:pPr>
      <w:rPr>
        <w:rFonts w:ascii="Arial Narrow" w:hAnsi="Arial Narrow" w:cs="Arial" w:hint="default"/>
        <w:b w:val="0"/>
        <w:color w:val="000000"/>
        <w:sz w:val="20"/>
      </w:rPr>
    </w:lvl>
    <w:lvl w:ilvl="6">
      <w:start w:val="1"/>
      <w:numFmt w:val="decimal"/>
      <w:lvlText w:val="%1.%2.%3.%4.%5.%6.%7."/>
      <w:lvlJc w:val="left"/>
      <w:pPr>
        <w:tabs>
          <w:tab w:val="num" w:pos="1440"/>
        </w:tabs>
        <w:ind w:left="1440" w:hanging="1440"/>
      </w:pPr>
      <w:rPr>
        <w:rFonts w:ascii="Arial Narrow" w:hAnsi="Arial Narrow" w:cs="Arial" w:hint="default"/>
        <w:b w:val="0"/>
        <w:color w:val="000000"/>
        <w:sz w:val="20"/>
      </w:rPr>
    </w:lvl>
    <w:lvl w:ilvl="7">
      <w:start w:val="1"/>
      <w:numFmt w:val="decimal"/>
      <w:lvlText w:val="%1.%2.%3.%4.%5.%6.%7.%8."/>
      <w:lvlJc w:val="left"/>
      <w:pPr>
        <w:tabs>
          <w:tab w:val="num" w:pos="1440"/>
        </w:tabs>
        <w:ind w:left="1440" w:hanging="1440"/>
      </w:pPr>
      <w:rPr>
        <w:rFonts w:ascii="Arial Narrow" w:hAnsi="Arial Narrow" w:cs="Arial" w:hint="default"/>
        <w:b w:val="0"/>
        <w:color w:val="000000"/>
        <w:sz w:val="20"/>
      </w:rPr>
    </w:lvl>
    <w:lvl w:ilvl="8">
      <w:start w:val="1"/>
      <w:numFmt w:val="decimal"/>
      <w:lvlText w:val="%1.%2.%3.%4.%5.%6.%7.%8.%9."/>
      <w:lvlJc w:val="left"/>
      <w:pPr>
        <w:tabs>
          <w:tab w:val="num" w:pos="1800"/>
        </w:tabs>
        <w:ind w:left="1800" w:hanging="1800"/>
      </w:pPr>
      <w:rPr>
        <w:rFonts w:ascii="Arial Narrow" w:hAnsi="Arial Narrow" w:cs="Arial" w:hint="default"/>
        <w:b w:val="0"/>
        <w:color w:val="000000"/>
        <w:sz w:val="20"/>
      </w:rPr>
    </w:lvl>
  </w:abstractNum>
  <w:abstractNum w:abstractNumId="23" w15:restartNumberingAfterBreak="0">
    <w:nsid w:val="4A0E370F"/>
    <w:multiLevelType w:val="singleLevel"/>
    <w:tmpl w:val="B20018D2"/>
    <w:lvl w:ilvl="0">
      <w:start w:val="1"/>
      <w:numFmt w:val="decimal"/>
      <w:lvlText w:val="%1."/>
      <w:lvlJc w:val="left"/>
      <w:pPr>
        <w:tabs>
          <w:tab w:val="num" w:pos="1080"/>
        </w:tabs>
        <w:ind w:left="1080" w:hanging="360"/>
      </w:pPr>
    </w:lvl>
  </w:abstractNum>
  <w:abstractNum w:abstractNumId="24" w15:restartNumberingAfterBreak="0">
    <w:nsid w:val="4E9C69DD"/>
    <w:multiLevelType w:val="multilevel"/>
    <w:tmpl w:val="3E6ABEB0"/>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53BC2409"/>
    <w:multiLevelType w:val="singleLevel"/>
    <w:tmpl w:val="1056F2CE"/>
    <w:lvl w:ilvl="0">
      <w:start w:val="1"/>
      <w:numFmt w:val="bullet"/>
      <w:lvlText w:val=""/>
      <w:lvlJc w:val="left"/>
      <w:pPr>
        <w:tabs>
          <w:tab w:val="num" w:pos="1080"/>
        </w:tabs>
        <w:ind w:left="1080" w:hanging="360"/>
      </w:pPr>
      <w:rPr>
        <w:rFonts w:ascii="Symbol" w:hAnsi="Symbol" w:hint="default"/>
      </w:rPr>
    </w:lvl>
  </w:abstractNum>
  <w:abstractNum w:abstractNumId="26" w15:restartNumberingAfterBreak="0">
    <w:nsid w:val="54075825"/>
    <w:multiLevelType w:val="multilevel"/>
    <w:tmpl w:val="C7D0FB74"/>
    <w:lvl w:ilvl="0">
      <w:start w:val="21"/>
      <w:numFmt w:val="upperLetter"/>
      <w:lvlText w:val="%1."/>
      <w:lvlJc w:val="left"/>
      <w:pPr>
        <w:tabs>
          <w:tab w:val="num" w:pos="720"/>
        </w:tabs>
        <w:ind w:left="720" w:hanging="720"/>
      </w:pPr>
      <w:rPr>
        <w:rFonts w:ascii="Arial Narrow" w:hAnsi="Arial Narrow" w:cs="Arial" w:hint="default"/>
        <w:b w:val="0"/>
        <w:color w:val="000000"/>
        <w:sz w:val="20"/>
      </w:rPr>
    </w:lvl>
    <w:lvl w:ilvl="1">
      <w:start w:val="19"/>
      <w:numFmt w:val="upperLetter"/>
      <w:lvlText w:val="%1.%2."/>
      <w:lvlJc w:val="left"/>
      <w:pPr>
        <w:tabs>
          <w:tab w:val="num" w:pos="720"/>
        </w:tabs>
        <w:ind w:left="720" w:hanging="720"/>
      </w:pPr>
      <w:rPr>
        <w:rFonts w:ascii="Arial Narrow" w:hAnsi="Arial Narrow" w:cs="Arial" w:hint="default"/>
        <w:b w:val="0"/>
        <w:color w:val="000000"/>
        <w:sz w:val="20"/>
      </w:rPr>
    </w:lvl>
    <w:lvl w:ilvl="2">
      <w:start w:val="1"/>
      <w:numFmt w:val="decimal"/>
      <w:lvlText w:val="%1.%2.%3."/>
      <w:lvlJc w:val="left"/>
      <w:pPr>
        <w:tabs>
          <w:tab w:val="num" w:pos="720"/>
        </w:tabs>
        <w:ind w:left="720" w:hanging="720"/>
      </w:pPr>
      <w:rPr>
        <w:rFonts w:ascii="Arial Narrow" w:hAnsi="Arial Narrow" w:cs="Arial" w:hint="default"/>
        <w:b w:val="0"/>
        <w:color w:val="000000"/>
        <w:sz w:val="20"/>
      </w:rPr>
    </w:lvl>
    <w:lvl w:ilvl="3">
      <w:start w:val="1"/>
      <w:numFmt w:val="decimal"/>
      <w:lvlText w:val="%1.%2.%3.%4."/>
      <w:lvlJc w:val="left"/>
      <w:pPr>
        <w:tabs>
          <w:tab w:val="num" w:pos="720"/>
        </w:tabs>
        <w:ind w:left="720" w:hanging="720"/>
      </w:pPr>
      <w:rPr>
        <w:rFonts w:ascii="Arial Narrow" w:hAnsi="Arial Narrow" w:cs="Arial" w:hint="default"/>
        <w:b w:val="0"/>
        <w:color w:val="000000"/>
        <w:sz w:val="20"/>
      </w:rPr>
    </w:lvl>
    <w:lvl w:ilvl="4">
      <w:start w:val="1"/>
      <w:numFmt w:val="decimal"/>
      <w:lvlText w:val="%1.%2.%3.%4.%5."/>
      <w:lvlJc w:val="left"/>
      <w:pPr>
        <w:tabs>
          <w:tab w:val="num" w:pos="1080"/>
        </w:tabs>
        <w:ind w:left="1080" w:hanging="1080"/>
      </w:pPr>
      <w:rPr>
        <w:rFonts w:ascii="Arial Narrow" w:hAnsi="Arial Narrow" w:cs="Arial" w:hint="default"/>
        <w:b w:val="0"/>
        <w:color w:val="000000"/>
        <w:sz w:val="20"/>
      </w:rPr>
    </w:lvl>
    <w:lvl w:ilvl="5">
      <w:start w:val="1"/>
      <w:numFmt w:val="decimal"/>
      <w:lvlText w:val="%1.%2.%3.%4.%5.%6."/>
      <w:lvlJc w:val="left"/>
      <w:pPr>
        <w:tabs>
          <w:tab w:val="num" w:pos="1080"/>
        </w:tabs>
        <w:ind w:left="1080" w:hanging="1080"/>
      </w:pPr>
      <w:rPr>
        <w:rFonts w:ascii="Arial Narrow" w:hAnsi="Arial Narrow" w:cs="Arial" w:hint="default"/>
        <w:b w:val="0"/>
        <w:color w:val="000000"/>
        <w:sz w:val="20"/>
      </w:rPr>
    </w:lvl>
    <w:lvl w:ilvl="6">
      <w:start w:val="1"/>
      <w:numFmt w:val="decimal"/>
      <w:lvlText w:val="%1.%2.%3.%4.%5.%6.%7."/>
      <w:lvlJc w:val="left"/>
      <w:pPr>
        <w:tabs>
          <w:tab w:val="num" w:pos="1440"/>
        </w:tabs>
        <w:ind w:left="1440" w:hanging="1440"/>
      </w:pPr>
      <w:rPr>
        <w:rFonts w:ascii="Arial Narrow" w:hAnsi="Arial Narrow" w:cs="Arial" w:hint="default"/>
        <w:b w:val="0"/>
        <w:color w:val="000000"/>
        <w:sz w:val="20"/>
      </w:rPr>
    </w:lvl>
    <w:lvl w:ilvl="7">
      <w:start w:val="1"/>
      <w:numFmt w:val="decimal"/>
      <w:lvlText w:val="%1.%2.%3.%4.%5.%6.%7.%8."/>
      <w:lvlJc w:val="left"/>
      <w:pPr>
        <w:tabs>
          <w:tab w:val="num" w:pos="1440"/>
        </w:tabs>
        <w:ind w:left="1440" w:hanging="1440"/>
      </w:pPr>
      <w:rPr>
        <w:rFonts w:ascii="Arial Narrow" w:hAnsi="Arial Narrow" w:cs="Arial" w:hint="default"/>
        <w:b w:val="0"/>
        <w:color w:val="000000"/>
        <w:sz w:val="20"/>
      </w:rPr>
    </w:lvl>
    <w:lvl w:ilvl="8">
      <w:start w:val="1"/>
      <w:numFmt w:val="decimal"/>
      <w:lvlText w:val="%1.%2.%3.%4.%5.%6.%7.%8.%9."/>
      <w:lvlJc w:val="left"/>
      <w:pPr>
        <w:tabs>
          <w:tab w:val="num" w:pos="1440"/>
        </w:tabs>
        <w:ind w:left="1440" w:hanging="1440"/>
      </w:pPr>
      <w:rPr>
        <w:rFonts w:ascii="Arial Narrow" w:hAnsi="Arial Narrow" w:cs="Arial" w:hint="default"/>
        <w:b w:val="0"/>
        <w:color w:val="000000"/>
        <w:sz w:val="20"/>
      </w:rPr>
    </w:lvl>
  </w:abstractNum>
  <w:abstractNum w:abstractNumId="27" w15:restartNumberingAfterBreak="0">
    <w:nsid w:val="5B9F393B"/>
    <w:multiLevelType w:val="singleLevel"/>
    <w:tmpl w:val="540843FE"/>
    <w:lvl w:ilvl="0">
      <w:start w:val="1"/>
      <w:numFmt w:val="bullet"/>
      <w:lvlText w:val=""/>
      <w:lvlJc w:val="left"/>
      <w:pPr>
        <w:tabs>
          <w:tab w:val="num" w:pos="1080"/>
        </w:tabs>
        <w:ind w:left="1080" w:hanging="360"/>
      </w:pPr>
      <w:rPr>
        <w:rFonts w:ascii="Symbol" w:hAnsi="Symbol" w:hint="default"/>
      </w:rPr>
    </w:lvl>
  </w:abstractNum>
  <w:abstractNum w:abstractNumId="28" w15:restartNumberingAfterBreak="0">
    <w:nsid w:val="5CC655C1"/>
    <w:multiLevelType w:val="hybridMultilevel"/>
    <w:tmpl w:val="2EC83F1C"/>
    <w:lvl w:ilvl="0" w:tplc="E4D41808">
      <w:start w:val="1"/>
      <w:numFmt w:val="bullet"/>
      <w:lvlText w:val=""/>
      <w:lvlJc w:val="left"/>
      <w:pPr>
        <w:tabs>
          <w:tab w:val="num" w:pos="720"/>
        </w:tabs>
        <w:ind w:left="720" w:hanging="360"/>
      </w:pPr>
      <w:rPr>
        <w:rFonts w:ascii="Symbol" w:hAnsi="Symbol" w:hint="default"/>
        <w:b/>
        <w:bCs/>
        <w:sz w:val="16"/>
        <w:szCs w:val="16"/>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E4664DA"/>
    <w:multiLevelType w:val="hybridMultilevel"/>
    <w:tmpl w:val="789C5EFC"/>
    <w:lvl w:ilvl="0" w:tplc="27DEBE0C">
      <w:start w:val="1"/>
      <w:numFmt w:val="bullet"/>
      <w:lvlText w:val=""/>
      <w:lvlJc w:val="left"/>
      <w:pPr>
        <w:tabs>
          <w:tab w:val="num" w:pos="720"/>
        </w:tabs>
        <w:ind w:left="720" w:hanging="360"/>
      </w:pPr>
      <w:rPr>
        <w:rFonts w:ascii="Symbol" w:hAnsi="Symbol" w:hint="default"/>
        <w:b/>
        <w:bCs/>
        <w:color w:val="000080"/>
        <w:sz w:val="16"/>
        <w:szCs w:val="16"/>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2232C9E"/>
    <w:multiLevelType w:val="multilevel"/>
    <w:tmpl w:val="AA0ADFCA"/>
    <w:lvl w:ilvl="0">
      <w:start w:val="21"/>
      <w:numFmt w:val="upperLetter"/>
      <w:lvlText w:val="%1."/>
      <w:lvlJc w:val="left"/>
      <w:pPr>
        <w:tabs>
          <w:tab w:val="num" w:pos="720"/>
        </w:tabs>
        <w:ind w:left="720" w:hanging="720"/>
      </w:pPr>
      <w:rPr>
        <w:rFonts w:ascii="Arial Narrow" w:hAnsi="Arial Narrow" w:cs="Arial" w:hint="default"/>
        <w:b w:val="0"/>
        <w:color w:val="000000"/>
        <w:sz w:val="20"/>
      </w:rPr>
    </w:lvl>
    <w:lvl w:ilvl="1">
      <w:start w:val="19"/>
      <w:numFmt w:val="upperLetter"/>
      <w:lvlText w:val="%1.%2."/>
      <w:lvlJc w:val="left"/>
      <w:pPr>
        <w:tabs>
          <w:tab w:val="num" w:pos="720"/>
        </w:tabs>
        <w:ind w:left="720" w:hanging="720"/>
      </w:pPr>
      <w:rPr>
        <w:rFonts w:ascii="Arial Narrow" w:hAnsi="Arial Narrow" w:cs="Arial" w:hint="default"/>
        <w:b w:val="0"/>
        <w:color w:val="000000"/>
        <w:sz w:val="20"/>
      </w:rPr>
    </w:lvl>
    <w:lvl w:ilvl="2">
      <w:start w:val="1"/>
      <w:numFmt w:val="decimal"/>
      <w:lvlText w:val="%1.%2.%3."/>
      <w:lvlJc w:val="left"/>
      <w:pPr>
        <w:tabs>
          <w:tab w:val="num" w:pos="720"/>
        </w:tabs>
        <w:ind w:left="720" w:hanging="720"/>
      </w:pPr>
      <w:rPr>
        <w:rFonts w:ascii="Arial Narrow" w:hAnsi="Arial Narrow" w:cs="Arial" w:hint="default"/>
        <w:b w:val="0"/>
        <w:color w:val="000000"/>
        <w:sz w:val="20"/>
      </w:rPr>
    </w:lvl>
    <w:lvl w:ilvl="3">
      <w:start w:val="1"/>
      <w:numFmt w:val="decimal"/>
      <w:lvlText w:val="%1.%2.%3.%4."/>
      <w:lvlJc w:val="left"/>
      <w:pPr>
        <w:tabs>
          <w:tab w:val="num" w:pos="720"/>
        </w:tabs>
        <w:ind w:left="720" w:hanging="720"/>
      </w:pPr>
      <w:rPr>
        <w:rFonts w:ascii="Arial Narrow" w:hAnsi="Arial Narrow" w:cs="Arial" w:hint="default"/>
        <w:b w:val="0"/>
        <w:color w:val="000000"/>
        <w:sz w:val="20"/>
      </w:rPr>
    </w:lvl>
    <w:lvl w:ilvl="4">
      <w:start w:val="1"/>
      <w:numFmt w:val="decimal"/>
      <w:lvlText w:val="%1.%2.%3.%4.%5."/>
      <w:lvlJc w:val="left"/>
      <w:pPr>
        <w:tabs>
          <w:tab w:val="num" w:pos="1080"/>
        </w:tabs>
        <w:ind w:left="1080" w:hanging="1080"/>
      </w:pPr>
      <w:rPr>
        <w:rFonts w:ascii="Arial Narrow" w:hAnsi="Arial Narrow" w:cs="Arial" w:hint="default"/>
        <w:b w:val="0"/>
        <w:color w:val="000000"/>
        <w:sz w:val="20"/>
      </w:rPr>
    </w:lvl>
    <w:lvl w:ilvl="5">
      <w:start w:val="1"/>
      <w:numFmt w:val="decimal"/>
      <w:lvlText w:val="%1.%2.%3.%4.%5.%6."/>
      <w:lvlJc w:val="left"/>
      <w:pPr>
        <w:tabs>
          <w:tab w:val="num" w:pos="1080"/>
        </w:tabs>
        <w:ind w:left="1080" w:hanging="1080"/>
      </w:pPr>
      <w:rPr>
        <w:rFonts w:ascii="Arial Narrow" w:hAnsi="Arial Narrow" w:cs="Arial" w:hint="default"/>
        <w:b w:val="0"/>
        <w:color w:val="000000"/>
        <w:sz w:val="20"/>
      </w:rPr>
    </w:lvl>
    <w:lvl w:ilvl="6">
      <w:start w:val="1"/>
      <w:numFmt w:val="decimal"/>
      <w:lvlText w:val="%1.%2.%3.%4.%5.%6.%7."/>
      <w:lvlJc w:val="left"/>
      <w:pPr>
        <w:tabs>
          <w:tab w:val="num" w:pos="1440"/>
        </w:tabs>
        <w:ind w:left="1440" w:hanging="1440"/>
      </w:pPr>
      <w:rPr>
        <w:rFonts w:ascii="Arial Narrow" w:hAnsi="Arial Narrow" w:cs="Arial" w:hint="default"/>
        <w:b w:val="0"/>
        <w:color w:val="000000"/>
        <w:sz w:val="20"/>
      </w:rPr>
    </w:lvl>
    <w:lvl w:ilvl="7">
      <w:start w:val="1"/>
      <w:numFmt w:val="decimal"/>
      <w:lvlText w:val="%1.%2.%3.%4.%5.%6.%7.%8."/>
      <w:lvlJc w:val="left"/>
      <w:pPr>
        <w:tabs>
          <w:tab w:val="num" w:pos="1440"/>
        </w:tabs>
        <w:ind w:left="1440" w:hanging="1440"/>
      </w:pPr>
      <w:rPr>
        <w:rFonts w:ascii="Arial Narrow" w:hAnsi="Arial Narrow" w:cs="Arial" w:hint="default"/>
        <w:b w:val="0"/>
        <w:color w:val="000000"/>
        <w:sz w:val="20"/>
      </w:rPr>
    </w:lvl>
    <w:lvl w:ilvl="8">
      <w:start w:val="1"/>
      <w:numFmt w:val="decimal"/>
      <w:lvlText w:val="%1.%2.%3.%4.%5.%6.%7.%8.%9."/>
      <w:lvlJc w:val="left"/>
      <w:pPr>
        <w:tabs>
          <w:tab w:val="num" w:pos="1440"/>
        </w:tabs>
        <w:ind w:left="1440" w:hanging="1440"/>
      </w:pPr>
      <w:rPr>
        <w:rFonts w:ascii="Arial Narrow" w:hAnsi="Arial Narrow" w:cs="Arial" w:hint="default"/>
        <w:b w:val="0"/>
        <w:color w:val="000000"/>
        <w:sz w:val="20"/>
      </w:rPr>
    </w:lvl>
  </w:abstractNum>
  <w:abstractNum w:abstractNumId="31" w15:restartNumberingAfterBreak="0">
    <w:nsid w:val="641C4989"/>
    <w:multiLevelType w:val="multilevel"/>
    <w:tmpl w:val="9FCCE6AE"/>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2" w15:restartNumberingAfterBreak="0">
    <w:nsid w:val="645F586D"/>
    <w:multiLevelType w:val="multilevel"/>
    <w:tmpl w:val="2A2C27AA"/>
    <w:lvl w:ilvl="0">
      <w:start w:val="21"/>
      <w:numFmt w:val="upperLetter"/>
      <w:lvlText w:val="%1."/>
      <w:lvlJc w:val="left"/>
      <w:pPr>
        <w:tabs>
          <w:tab w:val="num" w:pos="720"/>
        </w:tabs>
        <w:ind w:left="720" w:hanging="720"/>
      </w:pPr>
      <w:rPr>
        <w:rFonts w:ascii="Arial Narrow" w:hAnsi="Arial Narrow" w:cs="Arial" w:hint="default"/>
        <w:b w:val="0"/>
        <w:color w:val="000000"/>
        <w:sz w:val="20"/>
      </w:rPr>
    </w:lvl>
    <w:lvl w:ilvl="1">
      <w:start w:val="19"/>
      <w:numFmt w:val="upperLetter"/>
      <w:lvlText w:val="%1.%2."/>
      <w:lvlJc w:val="left"/>
      <w:pPr>
        <w:tabs>
          <w:tab w:val="num" w:pos="720"/>
        </w:tabs>
        <w:ind w:left="720" w:hanging="720"/>
      </w:pPr>
      <w:rPr>
        <w:rFonts w:ascii="Arial Narrow" w:hAnsi="Arial Narrow" w:cs="Arial" w:hint="default"/>
        <w:b w:val="0"/>
        <w:color w:val="000000"/>
        <w:sz w:val="20"/>
      </w:rPr>
    </w:lvl>
    <w:lvl w:ilvl="2">
      <w:start w:val="1"/>
      <w:numFmt w:val="decimal"/>
      <w:lvlText w:val="%1.%2.%3."/>
      <w:lvlJc w:val="left"/>
      <w:pPr>
        <w:tabs>
          <w:tab w:val="num" w:pos="720"/>
        </w:tabs>
        <w:ind w:left="720" w:hanging="720"/>
      </w:pPr>
      <w:rPr>
        <w:rFonts w:ascii="Arial Narrow" w:hAnsi="Arial Narrow" w:cs="Arial" w:hint="default"/>
        <w:b w:val="0"/>
        <w:color w:val="000000"/>
        <w:sz w:val="20"/>
      </w:rPr>
    </w:lvl>
    <w:lvl w:ilvl="3">
      <w:start w:val="1"/>
      <w:numFmt w:val="decimal"/>
      <w:lvlText w:val="%1.%2.%3.%4."/>
      <w:lvlJc w:val="left"/>
      <w:pPr>
        <w:tabs>
          <w:tab w:val="num" w:pos="720"/>
        </w:tabs>
        <w:ind w:left="720" w:hanging="720"/>
      </w:pPr>
      <w:rPr>
        <w:rFonts w:ascii="Arial Narrow" w:hAnsi="Arial Narrow" w:cs="Arial" w:hint="default"/>
        <w:b w:val="0"/>
        <w:color w:val="000000"/>
        <w:sz w:val="20"/>
      </w:rPr>
    </w:lvl>
    <w:lvl w:ilvl="4">
      <w:start w:val="1"/>
      <w:numFmt w:val="decimal"/>
      <w:lvlText w:val="%1.%2.%3.%4.%5."/>
      <w:lvlJc w:val="left"/>
      <w:pPr>
        <w:tabs>
          <w:tab w:val="num" w:pos="1080"/>
        </w:tabs>
        <w:ind w:left="1080" w:hanging="1080"/>
      </w:pPr>
      <w:rPr>
        <w:rFonts w:ascii="Arial Narrow" w:hAnsi="Arial Narrow" w:cs="Arial" w:hint="default"/>
        <w:b w:val="0"/>
        <w:color w:val="000000"/>
        <w:sz w:val="20"/>
      </w:rPr>
    </w:lvl>
    <w:lvl w:ilvl="5">
      <w:start w:val="1"/>
      <w:numFmt w:val="decimal"/>
      <w:lvlText w:val="%1.%2.%3.%4.%5.%6."/>
      <w:lvlJc w:val="left"/>
      <w:pPr>
        <w:tabs>
          <w:tab w:val="num" w:pos="1080"/>
        </w:tabs>
        <w:ind w:left="1080" w:hanging="1080"/>
      </w:pPr>
      <w:rPr>
        <w:rFonts w:ascii="Arial Narrow" w:hAnsi="Arial Narrow" w:cs="Arial" w:hint="default"/>
        <w:b w:val="0"/>
        <w:color w:val="000000"/>
        <w:sz w:val="20"/>
      </w:rPr>
    </w:lvl>
    <w:lvl w:ilvl="6">
      <w:start w:val="1"/>
      <w:numFmt w:val="decimal"/>
      <w:lvlText w:val="%1.%2.%3.%4.%5.%6.%7."/>
      <w:lvlJc w:val="left"/>
      <w:pPr>
        <w:tabs>
          <w:tab w:val="num" w:pos="1440"/>
        </w:tabs>
        <w:ind w:left="1440" w:hanging="1440"/>
      </w:pPr>
      <w:rPr>
        <w:rFonts w:ascii="Arial Narrow" w:hAnsi="Arial Narrow" w:cs="Arial" w:hint="default"/>
        <w:b w:val="0"/>
        <w:color w:val="000000"/>
        <w:sz w:val="20"/>
      </w:rPr>
    </w:lvl>
    <w:lvl w:ilvl="7">
      <w:start w:val="1"/>
      <w:numFmt w:val="decimal"/>
      <w:lvlText w:val="%1.%2.%3.%4.%5.%6.%7.%8."/>
      <w:lvlJc w:val="left"/>
      <w:pPr>
        <w:tabs>
          <w:tab w:val="num" w:pos="1440"/>
        </w:tabs>
        <w:ind w:left="1440" w:hanging="1440"/>
      </w:pPr>
      <w:rPr>
        <w:rFonts w:ascii="Arial Narrow" w:hAnsi="Arial Narrow" w:cs="Arial" w:hint="default"/>
        <w:b w:val="0"/>
        <w:color w:val="000000"/>
        <w:sz w:val="20"/>
      </w:rPr>
    </w:lvl>
    <w:lvl w:ilvl="8">
      <w:start w:val="1"/>
      <w:numFmt w:val="decimal"/>
      <w:lvlText w:val="%1.%2.%3.%4.%5.%6.%7.%8.%9."/>
      <w:lvlJc w:val="left"/>
      <w:pPr>
        <w:tabs>
          <w:tab w:val="num" w:pos="1440"/>
        </w:tabs>
        <w:ind w:left="1440" w:hanging="1440"/>
      </w:pPr>
      <w:rPr>
        <w:rFonts w:ascii="Arial Narrow" w:hAnsi="Arial Narrow" w:cs="Arial" w:hint="default"/>
        <w:b w:val="0"/>
        <w:color w:val="000000"/>
        <w:sz w:val="20"/>
      </w:rPr>
    </w:lvl>
  </w:abstractNum>
  <w:abstractNum w:abstractNumId="33" w15:restartNumberingAfterBreak="0">
    <w:nsid w:val="6EE804FB"/>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4" w15:restartNumberingAfterBreak="0">
    <w:nsid w:val="726F644F"/>
    <w:multiLevelType w:val="singleLevel"/>
    <w:tmpl w:val="4852FEBA"/>
    <w:lvl w:ilvl="0">
      <w:start w:val="1"/>
      <w:numFmt w:val="decimal"/>
      <w:pStyle w:val="RefNumbers"/>
      <w:lvlText w:val="%1."/>
      <w:lvlJc w:val="left"/>
      <w:pPr>
        <w:tabs>
          <w:tab w:val="num" w:pos="720"/>
        </w:tabs>
        <w:ind w:left="720" w:hanging="720"/>
      </w:pPr>
    </w:lvl>
  </w:abstractNum>
  <w:abstractNum w:abstractNumId="35" w15:restartNumberingAfterBreak="0">
    <w:nsid w:val="72951979"/>
    <w:multiLevelType w:val="singleLevel"/>
    <w:tmpl w:val="540843FE"/>
    <w:lvl w:ilvl="0">
      <w:start w:val="1"/>
      <w:numFmt w:val="bullet"/>
      <w:lvlText w:val=""/>
      <w:lvlJc w:val="left"/>
      <w:pPr>
        <w:tabs>
          <w:tab w:val="num" w:pos="1080"/>
        </w:tabs>
        <w:ind w:left="1080" w:hanging="360"/>
      </w:pPr>
      <w:rPr>
        <w:rFonts w:ascii="Symbol" w:hAnsi="Symbol" w:hint="default"/>
      </w:rPr>
    </w:lvl>
  </w:abstractNum>
  <w:abstractNum w:abstractNumId="36" w15:restartNumberingAfterBreak="0">
    <w:nsid w:val="73054D15"/>
    <w:multiLevelType w:val="multilevel"/>
    <w:tmpl w:val="C7D0FB74"/>
    <w:lvl w:ilvl="0">
      <w:start w:val="21"/>
      <w:numFmt w:val="upperLetter"/>
      <w:lvlText w:val="%1."/>
      <w:lvlJc w:val="left"/>
      <w:pPr>
        <w:tabs>
          <w:tab w:val="num" w:pos="720"/>
        </w:tabs>
        <w:ind w:left="720" w:hanging="720"/>
      </w:pPr>
      <w:rPr>
        <w:rFonts w:ascii="Arial Narrow" w:hAnsi="Arial Narrow" w:cs="Arial" w:hint="default"/>
        <w:b w:val="0"/>
        <w:color w:val="000000"/>
        <w:sz w:val="20"/>
      </w:rPr>
    </w:lvl>
    <w:lvl w:ilvl="1">
      <w:start w:val="19"/>
      <w:numFmt w:val="upperLetter"/>
      <w:lvlText w:val="%1.%2."/>
      <w:lvlJc w:val="left"/>
      <w:pPr>
        <w:tabs>
          <w:tab w:val="num" w:pos="720"/>
        </w:tabs>
        <w:ind w:left="720" w:hanging="720"/>
      </w:pPr>
      <w:rPr>
        <w:rFonts w:ascii="Arial Narrow" w:hAnsi="Arial Narrow" w:cs="Arial" w:hint="default"/>
        <w:b w:val="0"/>
        <w:color w:val="000000"/>
        <w:sz w:val="20"/>
      </w:rPr>
    </w:lvl>
    <w:lvl w:ilvl="2">
      <w:start w:val="1"/>
      <w:numFmt w:val="decimal"/>
      <w:lvlText w:val="%1.%2.%3."/>
      <w:lvlJc w:val="left"/>
      <w:pPr>
        <w:tabs>
          <w:tab w:val="num" w:pos="720"/>
        </w:tabs>
        <w:ind w:left="720" w:hanging="720"/>
      </w:pPr>
      <w:rPr>
        <w:rFonts w:ascii="Arial Narrow" w:hAnsi="Arial Narrow" w:cs="Arial" w:hint="default"/>
        <w:b w:val="0"/>
        <w:color w:val="000000"/>
        <w:sz w:val="20"/>
      </w:rPr>
    </w:lvl>
    <w:lvl w:ilvl="3">
      <w:start w:val="1"/>
      <w:numFmt w:val="decimal"/>
      <w:lvlText w:val="%1.%2.%3.%4."/>
      <w:lvlJc w:val="left"/>
      <w:pPr>
        <w:tabs>
          <w:tab w:val="num" w:pos="720"/>
        </w:tabs>
        <w:ind w:left="720" w:hanging="720"/>
      </w:pPr>
      <w:rPr>
        <w:rFonts w:ascii="Arial Narrow" w:hAnsi="Arial Narrow" w:cs="Arial" w:hint="default"/>
        <w:b w:val="0"/>
        <w:color w:val="000000"/>
        <w:sz w:val="20"/>
      </w:rPr>
    </w:lvl>
    <w:lvl w:ilvl="4">
      <w:start w:val="1"/>
      <w:numFmt w:val="decimal"/>
      <w:lvlText w:val="%1.%2.%3.%4.%5."/>
      <w:lvlJc w:val="left"/>
      <w:pPr>
        <w:tabs>
          <w:tab w:val="num" w:pos="1080"/>
        </w:tabs>
        <w:ind w:left="1080" w:hanging="1080"/>
      </w:pPr>
      <w:rPr>
        <w:rFonts w:ascii="Arial Narrow" w:hAnsi="Arial Narrow" w:cs="Arial" w:hint="default"/>
        <w:b w:val="0"/>
        <w:color w:val="000000"/>
        <w:sz w:val="20"/>
      </w:rPr>
    </w:lvl>
    <w:lvl w:ilvl="5">
      <w:start w:val="1"/>
      <w:numFmt w:val="decimal"/>
      <w:lvlText w:val="%1.%2.%3.%4.%5.%6."/>
      <w:lvlJc w:val="left"/>
      <w:pPr>
        <w:tabs>
          <w:tab w:val="num" w:pos="1080"/>
        </w:tabs>
        <w:ind w:left="1080" w:hanging="1080"/>
      </w:pPr>
      <w:rPr>
        <w:rFonts w:ascii="Arial Narrow" w:hAnsi="Arial Narrow" w:cs="Arial" w:hint="default"/>
        <w:b w:val="0"/>
        <w:color w:val="000000"/>
        <w:sz w:val="20"/>
      </w:rPr>
    </w:lvl>
    <w:lvl w:ilvl="6">
      <w:start w:val="1"/>
      <w:numFmt w:val="decimal"/>
      <w:lvlText w:val="%1.%2.%3.%4.%5.%6.%7."/>
      <w:lvlJc w:val="left"/>
      <w:pPr>
        <w:tabs>
          <w:tab w:val="num" w:pos="1440"/>
        </w:tabs>
        <w:ind w:left="1440" w:hanging="1440"/>
      </w:pPr>
      <w:rPr>
        <w:rFonts w:ascii="Arial Narrow" w:hAnsi="Arial Narrow" w:cs="Arial" w:hint="default"/>
        <w:b w:val="0"/>
        <w:color w:val="000000"/>
        <w:sz w:val="20"/>
      </w:rPr>
    </w:lvl>
    <w:lvl w:ilvl="7">
      <w:start w:val="1"/>
      <w:numFmt w:val="decimal"/>
      <w:lvlText w:val="%1.%2.%3.%4.%5.%6.%7.%8."/>
      <w:lvlJc w:val="left"/>
      <w:pPr>
        <w:tabs>
          <w:tab w:val="num" w:pos="1440"/>
        </w:tabs>
        <w:ind w:left="1440" w:hanging="1440"/>
      </w:pPr>
      <w:rPr>
        <w:rFonts w:ascii="Arial Narrow" w:hAnsi="Arial Narrow" w:cs="Arial" w:hint="default"/>
        <w:b w:val="0"/>
        <w:color w:val="000000"/>
        <w:sz w:val="20"/>
      </w:rPr>
    </w:lvl>
    <w:lvl w:ilvl="8">
      <w:start w:val="1"/>
      <w:numFmt w:val="decimal"/>
      <w:lvlText w:val="%1.%2.%3.%4.%5.%6.%7.%8.%9."/>
      <w:lvlJc w:val="left"/>
      <w:pPr>
        <w:tabs>
          <w:tab w:val="num" w:pos="1440"/>
        </w:tabs>
        <w:ind w:left="1440" w:hanging="1440"/>
      </w:pPr>
      <w:rPr>
        <w:rFonts w:ascii="Arial Narrow" w:hAnsi="Arial Narrow" w:cs="Arial" w:hint="default"/>
        <w:b w:val="0"/>
        <w:color w:val="000000"/>
        <w:sz w:val="20"/>
      </w:rPr>
    </w:lvl>
  </w:abstractNum>
  <w:abstractNum w:abstractNumId="37" w15:restartNumberingAfterBreak="0">
    <w:nsid w:val="74E00A67"/>
    <w:multiLevelType w:val="singleLevel"/>
    <w:tmpl w:val="73E0ECB0"/>
    <w:lvl w:ilvl="0">
      <w:start w:val="1"/>
      <w:numFmt w:val="bullet"/>
      <w:lvlText w:val=""/>
      <w:lvlJc w:val="left"/>
      <w:pPr>
        <w:tabs>
          <w:tab w:val="num" w:pos="1080"/>
        </w:tabs>
        <w:ind w:left="1080" w:hanging="360"/>
      </w:pPr>
      <w:rPr>
        <w:rFonts w:ascii="Symbol" w:hAnsi="Symbol" w:hint="default"/>
      </w:rPr>
    </w:lvl>
  </w:abstractNum>
  <w:abstractNum w:abstractNumId="38" w15:restartNumberingAfterBreak="0">
    <w:nsid w:val="777769B3"/>
    <w:multiLevelType w:val="singleLevel"/>
    <w:tmpl w:val="0409000F"/>
    <w:lvl w:ilvl="0">
      <w:start w:val="1"/>
      <w:numFmt w:val="decimal"/>
      <w:lvlText w:val="%1."/>
      <w:lvlJc w:val="left"/>
      <w:pPr>
        <w:tabs>
          <w:tab w:val="num" w:pos="360"/>
        </w:tabs>
        <w:ind w:left="360" w:hanging="360"/>
      </w:pPr>
    </w:lvl>
  </w:abstractNum>
  <w:abstractNum w:abstractNumId="39" w15:restartNumberingAfterBreak="0">
    <w:nsid w:val="793F3B44"/>
    <w:multiLevelType w:val="hybridMultilevel"/>
    <w:tmpl w:val="AD66C504"/>
    <w:lvl w:ilvl="0" w:tplc="27DEBE0C">
      <w:start w:val="1"/>
      <w:numFmt w:val="bullet"/>
      <w:lvlText w:val=""/>
      <w:lvlJc w:val="left"/>
      <w:pPr>
        <w:tabs>
          <w:tab w:val="num" w:pos="720"/>
        </w:tabs>
        <w:ind w:left="720" w:hanging="360"/>
      </w:pPr>
      <w:rPr>
        <w:rFonts w:ascii="Symbol" w:hAnsi="Symbol" w:hint="default"/>
        <w:color w:val="00008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A05703F"/>
    <w:multiLevelType w:val="multilevel"/>
    <w:tmpl w:val="2F50602C"/>
    <w:lvl w:ilvl="0">
      <w:start w:val="1"/>
      <w:numFmt w:val="bullet"/>
      <w:lvlText w:val=""/>
      <w:lvlJc w:val="left"/>
      <w:pPr>
        <w:tabs>
          <w:tab w:val="num" w:pos="720"/>
        </w:tabs>
        <w:ind w:left="720" w:hanging="360"/>
      </w:pPr>
      <w:rPr>
        <w:rFonts w:ascii="Symbol" w:hAnsi="Symbol" w:hint="default"/>
        <w:b/>
        <w:bCs/>
        <w:sz w:val="16"/>
        <w:szCs w:val="16"/>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A167ECB"/>
    <w:multiLevelType w:val="multilevel"/>
    <w:tmpl w:val="AD66C504"/>
    <w:lvl w:ilvl="0">
      <w:start w:val="1"/>
      <w:numFmt w:val="bullet"/>
      <w:lvlText w:val=""/>
      <w:lvlJc w:val="left"/>
      <w:pPr>
        <w:tabs>
          <w:tab w:val="num" w:pos="720"/>
        </w:tabs>
        <w:ind w:left="720" w:hanging="360"/>
      </w:pPr>
      <w:rPr>
        <w:rFonts w:ascii="Symbol" w:hAnsi="Symbol" w:hint="default"/>
        <w:color w:val="00008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D63DA6"/>
    <w:multiLevelType w:val="singleLevel"/>
    <w:tmpl w:val="D1227EF6"/>
    <w:lvl w:ilvl="0">
      <w:start w:val="1"/>
      <w:numFmt w:val="bullet"/>
      <w:pStyle w:val="Bullets"/>
      <w:lvlText w:val=""/>
      <w:lvlJc w:val="left"/>
      <w:pPr>
        <w:ind w:left="360" w:hanging="360"/>
      </w:pPr>
      <w:rPr>
        <w:rFonts w:ascii="Symbol" w:hAnsi="Symbol" w:hint="default"/>
        <w:color w:val="DA291C"/>
        <w:sz w:val="22"/>
      </w:rPr>
    </w:lvl>
  </w:abstractNum>
  <w:abstractNum w:abstractNumId="43" w15:restartNumberingAfterBreak="0">
    <w:nsid w:val="7B775495"/>
    <w:multiLevelType w:val="multilevel"/>
    <w:tmpl w:val="8D2EA8EC"/>
    <w:lvl w:ilvl="0">
      <w:start w:val="1"/>
      <w:numFmt w:val="bullet"/>
      <w:lvlText w:val=""/>
      <w:lvlJc w:val="left"/>
      <w:pPr>
        <w:tabs>
          <w:tab w:val="num" w:pos="720"/>
        </w:tabs>
        <w:ind w:left="720" w:hanging="360"/>
      </w:pPr>
      <w:rPr>
        <w:rFonts w:ascii="Symbol" w:hAnsi="Symbol" w:hint="default"/>
        <w:color w:val="006699"/>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CB041E7"/>
    <w:multiLevelType w:val="singleLevel"/>
    <w:tmpl w:val="0ADE279C"/>
    <w:lvl w:ilvl="0">
      <w:start w:val="1"/>
      <w:numFmt w:val="decimal"/>
      <w:lvlText w:val="%1."/>
      <w:lvlJc w:val="left"/>
      <w:pPr>
        <w:tabs>
          <w:tab w:val="num" w:pos="720"/>
        </w:tabs>
        <w:ind w:left="720" w:hanging="360"/>
      </w:pPr>
    </w:lvl>
  </w:abstractNum>
  <w:abstractNum w:abstractNumId="45" w15:restartNumberingAfterBreak="0">
    <w:nsid w:val="7FCF753D"/>
    <w:multiLevelType w:val="hybridMultilevel"/>
    <w:tmpl w:val="A1E6A41C"/>
    <w:lvl w:ilvl="0" w:tplc="31A62D50">
      <w:start w:val="1"/>
      <w:numFmt w:val="bullet"/>
      <w:pStyle w:val="Bullet2"/>
      <w:lvlText w:val=""/>
      <w:lvlJc w:val="left"/>
      <w:pPr>
        <w:tabs>
          <w:tab w:val="num" w:pos="720"/>
        </w:tabs>
        <w:ind w:left="720" w:hanging="360"/>
      </w:pPr>
      <w:rPr>
        <w:rFonts w:ascii="Symbol" w:hAnsi="Symbol" w:hint="default"/>
        <w:color w:val="0000AC"/>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4"/>
  </w:num>
  <w:num w:numId="2">
    <w:abstractNumId w:val="15"/>
  </w:num>
  <w:num w:numId="3">
    <w:abstractNumId w:val="27"/>
  </w:num>
  <w:num w:numId="4">
    <w:abstractNumId w:val="18"/>
  </w:num>
  <w:num w:numId="5">
    <w:abstractNumId w:val="35"/>
  </w:num>
  <w:num w:numId="6">
    <w:abstractNumId w:val="44"/>
  </w:num>
  <w:num w:numId="7">
    <w:abstractNumId w:val="37"/>
  </w:num>
  <w:num w:numId="8">
    <w:abstractNumId w:val="23"/>
  </w:num>
  <w:num w:numId="9">
    <w:abstractNumId w:val="2"/>
  </w:num>
  <w:num w:numId="10">
    <w:abstractNumId w:val="38"/>
  </w:num>
  <w:num w:numId="11">
    <w:abstractNumId w:val="25"/>
  </w:num>
  <w:num w:numId="12">
    <w:abstractNumId w:val="5"/>
  </w:num>
  <w:num w:numId="13">
    <w:abstractNumId w:val="5"/>
  </w:num>
  <w:num w:numId="14">
    <w:abstractNumId w:val="7"/>
  </w:num>
  <w:num w:numId="15">
    <w:abstractNumId w:val="34"/>
  </w:num>
  <w:num w:numId="16">
    <w:abstractNumId w:val="42"/>
  </w:num>
  <w:num w:numId="17">
    <w:abstractNumId w:val="31"/>
  </w:num>
  <w:num w:numId="18">
    <w:abstractNumId w:val="0"/>
  </w:num>
  <w:num w:numId="19">
    <w:abstractNumId w:val="28"/>
  </w:num>
  <w:num w:numId="20">
    <w:abstractNumId w:val="9"/>
  </w:num>
  <w:num w:numId="21">
    <w:abstractNumId w:val="12"/>
  </w:num>
  <w:num w:numId="22">
    <w:abstractNumId w:val="16"/>
  </w:num>
  <w:num w:numId="23">
    <w:abstractNumId w:val="6"/>
  </w:num>
  <w:num w:numId="24">
    <w:abstractNumId w:val="13"/>
  </w:num>
  <w:num w:numId="25">
    <w:abstractNumId w:val="20"/>
  </w:num>
  <w:num w:numId="26">
    <w:abstractNumId w:val="21"/>
  </w:num>
  <w:num w:numId="27">
    <w:abstractNumId w:val="40"/>
  </w:num>
  <w:num w:numId="28">
    <w:abstractNumId w:val="29"/>
  </w:num>
  <w:num w:numId="29">
    <w:abstractNumId w:val="3"/>
  </w:num>
  <w:num w:numId="30">
    <w:abstractNumId w:val="22"/>
  </w:num>
  <w:num w:numId="31">
    <w:abstractNumId w:val="39"/>
  </w:num>
  <w:num w:numId="32">
    <w:abstractNumId w:val="41"/>
  </w:num>
  <w:num w:numId="33">
    <w:abstractNumId w:val="1"/>
  </w:num>
  <w:num w:numId="34">
    <w:abstractNumId w:val="17"/>
  </w:num>
  <w:num w:numId="35">
    <w:abstractNumId w:val="10"/>
  </w:num>
  <w:num w:numId="36">
    <w:abstractNumId w:val="8"/>
  </w:num>
  <w:num w:numId="37">
    <w:abstractNumId w:val="30"/>
  </w:num>
  <w:num w:numId="38">
    <w:abstractNumId w:val="36"/>
  </w:num>
  <w:num w:numId="39">
    <w:abstractNumId w:val="4"/>
  </w:num>
  <w:num w:numId="40">
    <w:abstractNumId w:val="32"/>
  </w:num>
  <w:num w:numId="41">
    <w:abstractNumId w:val="24"/>
  </w:num>
  <w:num w:numId="42">
    <w:abstractNumId w:val="26"/>
  </w:num>
  <w:num w:numId="43">
    <w:abstractNumId w:val="33"/>
  </w:num>
  <w:num w:numId="44">
    <w:abstractNumId w:val="19"/>
  </w:num>
  <w:num w:numId="45">
    <w:abstractNumId w:val="11"/>
  </w:num>
  <w:num w:numId="46">
    <w:abstractNumId w:val="45"/>
  </w:num>
  <w:num w:numId="47">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US" w:vendorID="8" w:dllVersion="513"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360"/>
  <w:drawingGridHorizontalSpacing w:val="110"/>
  <w:drawingGridVerticalSpacing w:val="299"/>
  <w:displayHorizontalDrawingGridEvery w:val="0"/>
  <w:displayVerticalDrawingGridEvery w:val="0"/>
  <w:noPunctuationKerning/>
  <w:characterSpacingControl w:val="doNotCompress"/>
  <w:hdrShapeDefaults>
    <o:shapedefaults v:ext="edit" spidmax="40961">
      <o:colormru v:ext="edit" colors="#e1e1ff,#069,#bad1e8,#afd787,#cde6b4,#d1e8ba,#0000ac"/>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1C6A"/>
    <w:rsid w:val="00003A2C"/>
    <w:rsid w:val="00006B3A"/>
    <w:rsid w:val="000136F3"/>
    <w:rsid w:val="000145F7"/>
    <w:rsid w:val="00016E17"/>
    <w:rsid w:val="0002216E"/>
    <w:rsid w:val="00040E00"/>
    <w:rsid w:val="00046728"/>
    <w:rsid w:val="000525E0"/>
    <w:rsid w:val="00053EEF"/>
    <w:rsid w:val="000543DC"/>
    <w:rsid w:val="00055022"/>
    <w:rsid w:val="0005750B"/>
    <w:rsid w:val="0006045E"/>
    <w:rsid w:val="00065831"/>
    <w:rsid w:val="0006587B"/>
    <w:rsid w:val="00070322"/>
    <w:rsid w:val="00080B3D"/>
    <w:rsid w:val="00082D01"/>
    <w:rsid w:val="00087856"/>
    <w:rsid w:val="000902AA"/>
    <w:rsid w:val="00091C6A"/>
    <w:rsid w:val="00094D93"/>
    <w:rsid w:val="00095D40"/>
    <w:rsid w:val="000A00A2"/>
    <w:rsid w:val="000A1C6D"/>
    <w:rsid w:val="000A7D69"/>
    <w:rsid w:val="000B33D1"/>
    <w:rsid w:val="000C0A39"/>
    <w:rsid w:val="000C3040"/>
    <w:rsid w:val="000D0EA6"/>
    <w:rsid w:val="000D53F1"/>
    <w:rsid w:val="000D5777"/>
    <w:rsid w:val="000E6B75"/>
    <w:rsid w:val="000F53F4"/>
    <w:rsid w:val="001034D7"/>
    <w:rsid w:val="00104F2A"/>
    <w:rsid w:val="00107A04"/>
    <w:rsid w:val="0011170B"/>
    <w:rsid w:val="001139AD"/>
    <w:rsid w:val="001178CA"/>
    <w:rsid w:val="001307A5"/>
    <w:rsid w:val="00133465"/>
    <w:rsid w:val="0013574B"/>
    <w:rsid w:val="00152153"/>
    <w:rsid w:val="00153B47"/>
    <w:rsid w:val="00157E04"/>
    <w:rsid w:val="00160657"/>
    <w:rsid w:val="00160B87"/>
    <w:rsid w:val="001677DC"/>
    <w:rsid w:val="00172119"/>
    <w:rsid w:val="001A04CE"/>
    <w:rsid w:val="001A0E0A"/>
    <w:rsid w:val="001A23B5"/>
    <w:rsid w:val="001A403F"/>
    <w:rsid w:val="001A4633"/>
    <w:rsid w:val="001A4B69"/>
    <w:rsid w:val="001B4509"/>
    <w:rsid w:val="001B4974"/>
    <w:rsid w:val="001C0891"/>
    <w:rsid w:val="001C10AF"/>
    <w:rsid w:val="001D4FDD"/>
    <w:rsid w:val="001E2CF1"/>
    <w:rsid w:val="001E67ED"/>
    <w:rsid w:val="00200E58"/>
    <w:rsid w:val="002064D3"/>
    <w:rsid w:val="002106BF"/>
    <w:rsid w:val="002176B8"/>
    <w:rsid w:val="002216AD"/>
    <w:rsid w:val="00221D99"/>
    <w:rsid w:val="00223A9F"/>
    <w:rsid w:val="0022674D"/>
    <w:rsid w:val="00227977"/>
    <w:rsid w:val="0023449A"/>
    <w:rsid w:val="00235F88"/>
    <w:rsid w:val="00250196"/>
    <w:rsid w:val="00255975"/>
    <w:rsid w:val="002702F7"/>
    <w:rsid w:val="00273EAA"/>
    <w:rsid w:val="00276702"/>
    <w:rsid w:val="0028328D"/>
    <w:rsid w:val="002838F5"/>
    <w:rsid w:val="00285BB6"/>
    <w:rsid w:val="0029491C"/>
    <w:rsid w:val="002A0BBE"/>
    <w:rsid w:val="002A4078"/>
    <w:rsid w:val="002A5CE0"/>
    <w:rsid w:val="002B2F3C"/>
    <w:rsid w:val="002C32AB"/>
    <w:rsid w:val="002C41F9"/>
    <w:rsid w:val="002C4495"/>
    <w:rsid w:val="002C5AC8"/>
    <w:rsid w:val="002C67C8"/>
    <w:rsid w:val="002C76AB"/>
    <w:rsid w:val="002D3126"/>
    <w:rsid w:val="002D4536"/>
    <w:rsid w:val="002D4691"/>
    <w:rsid w:val="002D5525"/>
    <w:rsid w:val="002E5492"/>
    <w:rsid w:val="002F48C8"/>
    <w:rsid w:val="002F55CE"/>
    <w:rsid w:val="002F76F5"/>
    <w:rsid w:val="00314A8A"/>
    <w:rsid w:val="00320ADA"/>
    <w:rsid w:val="00324EC2"/>
    <w:rsid w:val="003279F2"/>
    <w:rsid w:val="00342BA9"/>
    <w:rsid w:val="0034409C"/>
    <w:rsid w:val="003455BC"/>
    <w:rsid w:val="00354503"/>
    <w:rsid w:val="003623F0"/>
    <w:rsid w:val="00370164"/>
    <w:rsid w:val="003711CD"/>
    <w:rsid w:val="00380DB1"/>
    <w:rsid w:val="00383BFC"/>
    <w:rsid w:val="00384611"/>
    <w:rsid w:val="00384CA0"/>
    <w:rsid w:val="003870BA"/>
    <w:rsid w:val="00395A89"/>
    <w:rsid w:val="003A2FA8"/>
    <w:rsid w:val="003A3403"/>
    <w:rsid w:val="003B4770"/>
    <w:rsid w:val="003C20BF"/>
    <w:rsid w:val="003D5616"/>
    <w:rsid w:val="003E666B"/>
    <w:rsid w:val="003F3E19"/>
    <w:rsid w:val="00423092"/>
    <w:rsid w:val="004253E8"/>
    <w:rsid w:val="00427EA9"/>
    <w:rsid w:val="0043044C"/>
    <w:rsid w:val="004319BC"/>
    <w:rsid w:val="004350B0"/>
    <w:rsid w:val="00436CE5"/>
    <w:rsid w:val="00453FE3"/>
    <w:rsid w:val="00470AB4"/>
    <w:rsid w:val="00472E16"/>
    <w:rsid w:val="004734DF"/>
    <w:rsid w:val="00486943"/>
    <w:rsid w:val="00493161"/>
    <w:rsid w:val="00495B91"/>
    <w:rsid w:val="004A5408"/>
    <w:rsid w:val="004B267E"/>
    <w:rsid w:val="004C0C8A"/>
    <w:rsid w:val="004C18DF"/>
    <w:rsid w:val="004C29E5"/>
    <w:rsid w:val="004C2B46"/>
    <w:rsid w:val="004D4C6D"/>
    <w:rsid w:val="004E01A4"/>
    <w:rsid w:val="004F6742"/>
    <w:rsid w:val="004F709B"/>
    <w:rsid w:val="00503049"/>
    <w:rsid w:val="00534B03"/>
    <w:rsid w:val="00534C33"/>
    <w:rsid w:val="00536DB4"/>
    <w:rsid w:val="0054025D"/>
    <w:rsid w:val="0055123E"/>
    <w:rsid w:val="00563967"/>
    <w:rsid w:val="00574572"/>
    <w:rsid w:val="00585CA4"/>
    <w:rsid w:val="00597948"/>
    <w:rsid w:val="005B1AC5"/>
    <w:rsid w:val="005B6A25"/>
    <w:rsid w:val="005C4647"/>
    <w:rsid w:val="005E0CF2"/>
    <w:rsid w:val="005E2AEA"/>
    <w:rsid w:val="005E6B70"/>
    <w:rsid w:val="006122D8"/>
    <w:rsid w:val="0061247A"/>
    <w:rsid w:val="00615938"/>
    <w:rsid w:val="0063014E"/>
    <w:rsid w:val="0065112D"/>
    <w:rsid w:val="0066134E"/>
    <w:rsid w:val="006814BB"/>
    <w:rsid w:val="006840EB"/>
    <w:rsid w:val="0069342C"/>
    <w:rsid w:val="006A5367"/>
    <w:rsid w:val="006A541C"/>
    <w:rsid w:val="006A5B3B"/>
    <w:rsid w:val="006B048F"/>
    <w:rsid w:val="006B1DA6"/>
    <w:rsid w:val="006C7A4C"/>
    <w:rsid w:val="006D406B"/>
    <w:rsid w:val="006E0A45"/>
    <w:rsid w:val="006E2B32"/>
    <w:rsid w:val="006F2117"/>
    <w:rsid w:val="006F2B34"/>
    <w:rsid w:val="007057ED"/>
    <w:rsid w:val="0070672F"/>
    <w:rsid w:val="007105A6"/>
    <w:rsid w:val="00715417"/>
    <w:rsid w:val="00726DD4"/>
    <w:rsid w:val="007277D3"/>
    <w:rsid w:val="00730F56"/>
    <w:rsid w:val="0073516E"/>
    <w:rsid w:val="00744E2C"/>
    <w:rsid w:val="00752119"/>
    <w:rsid w:val="00754408"/>
    <w:rsid w:val="007631C7"/>
    <w:rsid w:val="00763CCC"/>
    <w:rsid w:val="00776C72"/>
    <w:rsid w:val="007824EE"/>
    <w:rsid w:val="0078258F"/>
    <w:rsid w:val="00782B1C"/>
    <w:rsid w:val="007846BC"/>
    <w:rsid w:val="00794B6E"/>
    <w:rsid w:val="007969A4"/>
    <w:rsid w:val="007A0114"/>
    <w:rsid w:val="007A6281"/>
    <w:rsid w:val="007A6A73"/>
    <w:rsid w:val="007B1321"/>
    <w:rsid w:val="007B1904"/>
    <w:rsid w:val="007B1930"/>
    <w:rsid w:val="007B3CE4"/>
    <w:rsid w:val="007B4583"/>
    <w:rsid w:val="007C0632"/>
    <w:rsid w:val="007D6370"/>
    <w:rsid w:val="007E092F"/>
    <w:rsid w:val="007E5EC0"/>
    <w:rsid w:val="007E78C1"/>
    <w:rsid w:val="0080098A"/>
    <w:rsid w:val="00801761"/>
    <w:rsid w:val="00807754"/>
    <w:rsid w:val="008111EB"/>
    <w:rsid w:val="008130C9"/>
    <w:rsid w:val="00813D02"/>
    <w:rsid w:val="00814833"/>
    <w:rsid w:val="0082033D"/>
    <w:rsid w:val="008222AD"/>
    <w:rsid w:val="008304A3"/>
    <w:rsid w:val="0083104D"/>
    <w:rsid w:val="008349AE"/>
    <w:rsid w:val="00834B35"/>
    <w:rsid w:val="00846D77"/>
    <w:rsid w:val="00852480"/>
    <w:rsid w:val="00856632"/>
    <w:rsid w:val="00867308"/>
    <w:rsid w:val="008A134B"/>
    <w:rsid w:val="008A7365"/>
    <w:rsid w:val="008B0543"/>
    <w:rsid w:val="008C0888"/>
    <w:rsid w:val="008C3505"/>
    <w:rsid w:val="008D30EA"/>
    <w:rsid w:val="008D55C8"/>
    <w:rsid w:val="008E20DE"/>
    <w:rsid w:val="008F1770"/>
    <w:rsid w:val="009013C5"/>
    <w:rsid w:val="009061A4"/>
    <w:rsid w:val="00912E02"/>
    <w:rsid w:val="00942024"/>
    <w:rsid w:val="00944550"/>
    <w:rsid w:val="009550AD"/>
    <w:rsid w:val="009552B5"/>
    <w:rsid w:val="009565D4"/>
    <w:rsid w:val="0096142A"/>
    <w:rsid w:val="00967D7C"/>
    <w:rsid w:val="00977D73"/>
    <w:rsid w:val="0099262A"/>
    <w:rsid w:val="009A05F3"/>
    <w:rsid w:val="009B3D0C"/>
    <w:rsid w:val="009B56DA"/>
    <w:rsid w:val="009D13BB"/>
    <w:rsid w:val="009D50EB"/>
    <w:rsid w:val="009E32F5"/>
    <w:rsid w:val="009E6279"/>
    <w:rsid w:val="009F2649"/>
    <w:rsid w:val="009F704C"/>
    <w:rsid w:val="00A0215D"/>
    <w:rsid w:val="00A06666"/>
    <w:rsid w:val="00A105E0"/>
    <w:rsid w:val="00A3018B"/>
    <w:rsid w:val="00A3128D"/>
    <w:rsid w:val="00A31ADE"/>
    <w:rsid w:val="00A324EA"/>
    <w:rsid w:val="00A33A46"/>
    <w:rsid w:val="00A45B43"/>
    <w:rsid w:val="00A4794A"/>
    <w:rsid w:val="00A533DE"/>
    <w:rsid w:val="00A53E2B"/>
    <w:rsid w:val="00A817CE"/>
    <w:rsid w:val="00A928FA"/>
    <w:rsid w:val="00AA7B0B"/>
    <w:rsid w:val="00AB32CF"/>
    <w:rsid w:val="00AC59EB"/>
    <w:rsid w:val="00AD2235"/>
    <w:rsid w:val="00AE5530"/>
    <w:rsid w:val="00B02599"/>
    <w:rsid w:val="00B14060"/>
    <w:rsid w:val="00B16B3C"/>
    <w:rsid w:val="00B25EE3"/>
    <w:rsid w:val="00B269D4"/>
    <w:rsid w:val="00B31E7D"/>
    <w:rsid w:val="00B3357C"/>
    <w:rsid w:val="00B518F2"/>
    <w:rsid w:val="00B54A49"/>
    <w:rsid w:val="00B61C4A"/>
    <w:rsid w:val="00B61EC9"/>
    <w:rsid w:val="00B679AD"/>
    <w:rsid w:val="00B75EF5"/>
    <w:rsid w:val="00B7744A"/>
    <w:rsid w:val="00B82D4D"/>
    <w:rsid w:val="00B87EE6"/>
    <w:rsid w:val="00B9260A"/>
    <w:rsid w:val="00B96ABD"/>
    <w:rsid w:val="00BB040D"/>
    <w:rsid w:val="00BF18DC"/>
    <w:rsid w:val="00C04B4F"/>
    <w:rsid w:val="00C13DE2"/>
    <w:rsid w:val="00C14408"/>
    <w:rsid w:val="00C14776"/>
    <w:rsid w:val="00C16F75"/>
    <w:rsid w:val="00C17F58"/>
    <w:rsid w:val="00C307E7"/>
    <w:rsid w:val="00C34A92"/>
    <w:rsid w:val="00C35829"/>
    <w:rsid w:val="00C36245"/>
    <w:rsid w:val="00C370A7"/>
    <w:rsid w:val="00C535FE"/>
    <w:rsid w:val="00C57E90"/>
    <w:rsid w:val="00C62F1C"/>
    <w:rsid w:val="00C6380F"/>
    <w:rsid w:val="00C744A3"/>
    <w:rsid w:val="00C81DB5"/>
    <w:rsid w:val="00C900FF"/>
    <w:rsid w:val="00CB3FC8"/>
    <w:rsid w:val="00CB442A"/>
    <w:rsid w:val="00CD2213"/>
    <w:rsid w:val="00CD4083"/>
    <w:rsid w:val="00CD4B2E"/>
    <w:rsid w:val="00CD4DE4"/>
    <w:rsid w:val="00CD596A"/>
    <w:rsid w:val="00CD6527"/>
    <w:rsid w:val="00CD6B3F"/>
    <w:rsid w:val="00CF3E63"/>
    <w:rsid w:val="00CF561E"/>
    <w:rsid w:val="00D143BA"/>
    <w:rsid w:val="00D16E6C"/>
    <w:rsid w:val="00D20DD2"/>
    <w:rsid w:val="00D34EEE"/>
    <w:rsid w:val="00D37BAF"/>
    <w:rsid w:val="00D51B1E"/>
    <w:rsid w:val="00D82D2A"/>
    <w:rsid w:val="00D910D5"/>
    <w:rsid w:val="00D96598"/>
    <w:rsid w:val="00D979EA"/>
    <w:rsid w:val="00DA02B9"/>
    <w:rsid w:val="00DA42EA"/>
    <w:rsid w:val="00DA7FEA"/>
    <w:rsid w:val="00DB269B"/>
    <w:rsid w:val="00DC02B5"/>
    <w:rsid w:val="00DC5F98"/>
    <w:rsid w:val="00DD27D1"/>
    <w:rsid w:val="00DE221A"/>
    <w:rsid w:val="00DE2334"/>
    <w:rsid w:val="00DE5C1E"/>
    <w:rsid w:val="00DF68F0"/>
    <w:rsid w:val="00DF6CDE"/>
    <w:rsid w:val="00E0113D"/>
    <w:rsid w:val="00E039CB"/>
    <w:rsid w:val="00E1423B"/>
    <w:rsid w:val="00E317E1"/>
    <w:rsid w:val="00E33231"/>
    <w:rsid w:val="00E60C9E"/>
    <w:rsid w:val="00E6186E"/>
    <w:rsid w:val="00E72F03"/>
    <w:rsid w:val="00E7429A"/>
    <w:rsid w:val="00E75D89"/>
    <w:rsid w:val="00E84434"/>
    <w:rsid w:val="00EA0512"/>
    <w:rsid w:val="00EB30F5"/>
    <w:rsid w:val="00EB5C8B"/>
    <w:rsid w:val="00EC3CC1"/>
    <w:rsid w:val="00EC47CA"/>
    <w:rsid w:val="00ED263C"/>
    <w:rsid w:val="00ED2A92"/>
    <w:rsid w:val="00ED503D"/>
    <w:rsid w:val="00EE11FD"/>
    <w:rsid w:val="00EE1D07"/>
    <w:rsid w:val="00F13235"/>
    <w:rsid w:val="00F1494E"/>
    <w:rsid w:val="00F23798"/>
    <w:rsid w:val="00F260AC"/>
    <w:rsid w:val="00F26DFB"/>
    <w:rsid w:val="00F27043"/>
    <w:rsid w:val="00F306C8"/>
    <w:rsid w:val="00F32C54"/>
    <w:rsid w:val="00F32E6E"/>
    <w:rsid w:val="00F4263A"/>
    <w:rsid w:val="00F43172"/>
    <w:rsid w:val="00F47E96"/>
    <w:rsid w:val="00F50A3A"/>
    <w:rsid w:val="00F6265D"/>
    <w:rsid w:val="00F62A1E"/>
    <w:rsid w:val="00F64DB9"/>
    <w:rsid w:val="00F65513"/>
    <w:rsid w:val="00F80A0C"/>
    <w:rsid w:val="00F85399"/>
    <w:rsid w:val="00F93183"/>
    <w:rsid w:val="00FA035F"/>
    <w:rsid w:val="00FA686C"/>
    <w:rsid w:val="00FA6932"/>
    <w:rsid w:val="00FB3972"/>
    <w:rsid w:val="00FB70DE"/>
    <w:rsid w:val="00FC2BD1"/>
    <w:rsid w:val="00FD17C2"/>
    <w:rsid w:val="00FD4181"/>
    <w:rsid w:val="00FD634F"/>
    <w:rsid w:val="00FE0A7C"/>
    <w:rsid w:val="00FE2611"/>
    <w:rsid w:val="00FF2067"/>
    <w:rsid w:val="00FF3F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colormru v:ext="edit" colors="#e1e1ff,#069,#bad1e8,#afd787,#cde6b4,#d1e8ba,#0000ac"/>
    </o:shapedefaults>
    <o:shapelayout v:ext="edit">
      <o:idmap v:ext="edit" data="1"/>
    </o:shapelayout>
  </w:shapeDefaults>
  <w:decimalSymbol w:val="."/>
  <w:listSeparator w:val=","/>
  <w14:docId w14:val="7BCD4EFA"/>
  <w15:docId w15:val="{A15C5CCE-8C2D-4995-8187-CAE8E26108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D979EA"/>
    <w:pPr>
      <w:spacing w:after="180" w:line="264" w:lineRule="auto"/>
    </w:pPr>
    <w:rPr>
      <w:sz w:val="22"/>
    </w:rPr>
  </w:style>
  <w:style w:type="paragraph" w:styleId="Heading1">
    <w:name w:val="heading 1"/>
    <w:basedOn w:val="Normal"/>
    <w:next w:val="BodyText"/>
    <w:qFormat/>
    <w:rsid w:val="00D979EA"/>
    <w:pPr>
      <w:keepNext/>
      <w:keepLines/>
      <w:pageBreakBefore/>
      <w:numPr>
        <w:numId w:val="44"/>
      </w:numPr>
      <w:pBdr>
        <w:top w:val="single" w:sz="6" w:space="3" w:color="DA291C"/>
        <w:bottom w:val="single" w:sz="6" w:space="3" w:color="DA291C"/>
      </w:pBdr>
      <w:shd w:val="clear" w:color="auto" w:fill="DA291C"/>
      <w:tabs>
        <w:tab w:val="clear" w:pos="432"/>
        <w:tab w:val="num" w:pos="720"/>
      </w:tabs>
      <w:ind w:left="720" w:hanging="720"/>
      <w:outlineLvl w:val="0"/>
    </w:pPr>
    <w:rPr>
      <w:rFonts w:ascii="Arial" w:hAnsi="Arial"/>
      <w:b/>
      <w:color w:val="FFFFFF"/>
      <w:kern w:val="28"/>
      <w:sz w:val="28"/>
    </w:rPr>
  </w:style>
  <w:style w:type="paragraph" w:styleId="Heading2">
    <w:name w:val="heading 2"/>
    <w:basedOn w:val="Normal"/>
    <w:next w:val="BodyText"/>
    <w:qFormat/>
    <w:rsid w:val="00574572"/>
    <w:pPr>
      <w:keepNext/>
      <w:numPr>
        <w:ilvl w:val="1"/>
        <w:numId w:val="44"/>
      </w:numPr>
      <w:pBdr>
        <w:top w:val="single" w:sz="6" w:space="1" w:color="D0D3D4"/>
        <w:bottom w:val="single" w:sz="6" w:space="1" w:color="D0D3D4"/>
      </w:pBdr>
      <w:shd w:val="clear" w:color="auto" w:fill="D0D3D4"/>
      <w:spacing w:before="120" w:after="120"/>
      <w:outlineLvl w:val="1"/>
    </w:pPr>
    <w:rPr>
      <w:rFonts w:ascii="Arial" w:hAnsi="Arial" w:cs="Arial"/>
      <w:b/>
      <w:bCs/>
      <w:iCs/>
      <w:color w:val="000000" w:themeColor="text1"/>
      <w:sz w:val="24"/>
      <w:szCs w:val="28"/>
    </w:rPr>
  </w:style>
  <w:style w:type="paragraph" w:styleId="Heading3">
    <w:name w:val="heading 3"/>
    <w:basedOn w:val="Normal"/>
    <w:next w:val="BodyText"/>
    <w:qFormat/>
    <w:rsid w:val="001034D7"/>
    <w:pPr>
      <w:keepNext/>
      <w:numPr>
        <w:ilvl w:val="2"/>
        <w:numId w:val="44"/>
      </w:numPr>
      <w:spacing w:before="60" w:after="120"/>
      <w:outlineLvl w:val="2"/>
    </w:pPr>
    <w:rPr>
      <w:rFonts w:ascii="Arial" w:hAnsi="Arial"/>
      <w:b/>
      <w:color w:val="DA291C"/>
      <w:sz w:val="20"/>
    </w:rPr>
  </w:style>
  <w:style w:type="paragraph" w:styleId="Heading4">
    <w:name w:val="heading 4"/>
    <w:basedOn w:val="Normal"/>
    <w:next w:val="BodyText"/>
    <w:qFormat/>
    <w:rsid w:val="00453FE3"/>
    <w:pPr>
      <w:keepNext/>
      <w:numPr>
        <w:ilvl w:val="3"/>
        <w:numId w:val="44"/>
      </w:numPr>
      <w:spacing w:before="60" w:after="60"/>
      <w:outlineLvl w:val="3"/>
    </w:pPr>
    <w:rPr>
      <w:rFonts w:ascii="Arial" w:hAnsi="Arial"/>
      <w:b/>
      <w:sz w:val="20"/>
    </w:rPr>
  </w:style>
  <w:style w:type="paragraph" w:styleId="Heading5">
    <w:name w:val="heading 5"/>
    <w:basedOn w:val="Normal"/>
    <w:next w:val="BodyText"/>
    <w:qFormat/>
    <w:rsid w:val="00453FE3"/>
    <w:pPr>
      <w:keepNext/>
      <w:keepLines/>
      <w:numPr>
        <w:ilvl w:val="4"/>
        <w:numId w:val="44"/>
      </w:numPr>
      <w:spacing w:before="60" w:after="60"/>
      <w:outlineLvl w:val="4"/>
    </w:pPr>
    <w:rPr>
      <w:b/>
      <w:i/>
      <w:color w:val="DA291C"/>
    </w:rPr>
  </w:style>
  <w:style w:type="paragraph" w:styleId="Heading6">
    <w:name w:val="heading 6"/>
    <w:basedOn w:val="Normal"/>
    <w:next w:val="Normal"/>
    <w:qFormat/>
    <w:rsid w:val="00495B91"/>
    <w:pPr>
      <w:numPr>
        <w:ilvl w:val="5"/>
        <w:numId w:val="44"/>
      </w:numPr>
      <w:spacing w:before="60" w:after="60"/>
      <w:outlineLvl w:val="5"/>
    </w:pPr>
    <w:rPr>
      <w:b/>
      <w:bCs/>
      <w:szCs w:val="22"/>
    </w:rPr>
  </w:style>
  <w:style w:type="paragraph" w:styleId="Heading7">
    <w:name w:val="heading 7"/>
    <w:basedOn w:val="Normal"/>
    <w:next w:val="Normal"/>
    <w:qFormat/>
    <w:rsid w:val="003A3403"/>
    <w:pPr>
      <w:numPr>
        <w:ilvl w:val="6"/>
        <w:numId w:val="44"/>
      </w:numPr>
      <w:spacing w:before="240" w:after="60"/>
      <w:outlineLvl w:val="6"/>
    </w:pPr>
    <w:rPr>
      <w:sz w:val="24"/>
      <w:szCs w:val="24"/>
    </w:rPr>
  </w:style>
  <w:style w:type="paragraph" w:styleId="Heading8">
    <w:name w:val="heading 8"/>
    <w:basedOn w:val="Normal"/>
    <w:next w:val="Normal"/>
    <w:qFormat/>
    <w:rsid w:val="003A3403"/>
    <w:pPr>
      <w:numPr>
        <w:ilvl w:val="7"/>
        <w:numId w:val="44"/>
      </w:numPr>
      <w:spacing w:before="240" w:after="60"/>
      <w:outlineLvl w:val="7"/>
    </w:pPr>
    <w:rPr>
      <w:i/>
      <w:iCs/>
      <w:sz w:val="24"/>
      <w:szCs w:val="24"/>
    </w:rPr>
  </w:style>
  <w:style w:type="paragraph" w:styleId="Heading9">
    <w:name w:val="heading 9"/>
    <w:basedOn w:val="Normal"/>
    <w:next w:val="Normal"/>
    <w:qFormat/>
    <w:rsid w:val="003A3403"/>
    <w:pPr>
      <w:numPr>
        <w:ilvl w:val="8"/>
        <w:numId w:val="44"/>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rsid w:val="00967D7C"/>
    <w:pPr>
      <w:pBdr>
        <w:top w:val="single" w:sz="12" w:space="1" w:color="898D8D"/>
      </w:pBdr>
      <w:tabs>
        <w:tab w:val="center" w:pos="4507"/>
        <w:tab w:val="right" w:pos="9000"/>
      </w:tabs>
      <w:spacing w:after="0" w:line="240" w:lineRule="auto"/>
    </w:pPr>
    <w:rPr>
      <w:rFonts w:ascii="Arial" w:hAnsi="Arial"/>
      <w:b/>
      <w:color w:val="595959" w:themeColor="text1" w:themeTint="A6"/>
      <w:sz w:val="18"/>
    </w:rPr>
  </w:style>
  <w:style w:type="character" w:customStyle="1" w:styleId="FooterChar">
    <w:name w:val="Footer Char"/>
    <w:basedOn w:val="DefaultParagraphFont"/>
    <w:link w:val="Footer"/>
    <w:rsid w:val="00967D7C"/>
    <w:rPr>
      <w:rFonts w:ascii="Arial" w:hAnsi="Arial"/>
      <w:b/>
      <w:color w:val="595959" w:themeColor="text1" w:themeTint="A6"/>
      <w:sz w:val="18"/>
    </w:rPr>
  </w:style>
  <w:style w:type="paragraph" w:customStyle="1" w:styleId="ExhibitRowHeader">
    <w:name w:val="Exhibit Row Header"/>
    <w:basedOn w:val="BodyText"/>
    <w:rsid w:val="00E33231"/>
    <w:pPr>
      <w:spacing w:before="20" w:after="20" w:line="240" w:lineRule="auto"/>
      <w:jc w:val="center"/>
    </w:pPr>
    <w:rPr>
      <w:rFonts w:ascii="Arial" w:hAnsi="Arial" w:cs="Arial"/>
      <w:b/>
      <w:color w:val="F8F8F8"/>
      <w:sz w:val="20"/>
    </w:rPr>
  </w:style>
  <w:style w:type="paragraph" w:styleId="BodyText">
    <w:name w:val="Body Text"/>
    <w:basedOn w:val="Normal"/>
    <w:link w:val="BodyTextChar"/>
    <w:rsid w:val="0005750B"/>
  </w:style>
  <w:style w:type="character" w:customStyle="1" w:styleId="BodyTextChar">
    <w:name w:val="Body Text Char"/>
    <w:basedOn w:val="DefaultParagraphFont"/>
    <w:link w:val="BodyText"/>
    <w:rsid w:val="0005750B"/>
    <w:rPr>
      <w:sz w:val="22"/>
    </w:rPr>
  </w:style>
  <w:style w:type="character" w:styleId="PageNumber">
    <w:name w:val="page number"/>
    <w:basedOn w:val="DefaultParagraphFont"/>
    <w:rsid w:val="001034D7"/>
    <w:rPr>
      <w:rFonts w:ascii="Arial" w:hAnsi="Arial"/>
      <w:b/>
      <w:dstrike w:val="0"/>
      <w:color w:val="595959" w:themeColor="text1" w:themeTint="A6"/>
      <w:sz w:val="18"/>
      <w:bdr w:val="none" w:sz="0" w:space="0" w:color="auto"/>
      <w:vertAlign w:val="baseline"/>
    </w:rPr>
  </w:style>
  <w:style w:type="paragraph" w:customStyle="1" w:styleId="BulletsLast">
    <w:name w:val="BulletsLast"/>
    <w:basedOn w:val="Bullets"/>
    <w:rsid w:val="00C6380F"/>
    <w:pPr>
      <w:spacing w:after="180"/>
    </w:pPr>
  </w:style>
  <w:style w:type="paragraph" w:customStyle="1" w:styleId="Bullets">
    <w:name w:val="Bullets"/>
    <w:basedOn w:val="BodyText"/>
    <w:rsid w:val="001034D7"/>
    <w:pPr>
      <w:numPr>
        <w:numId w:val="16"/>
      </w:numPr>
      <w:spacing w:after="120"/>
    </w:pPr>
  </w:style>
  <w:style w:type="paragraph" w:customStyle="1" w:styleId="RefNumbers">
    <w:name w:val="Ref Numbers"/>
    <w:basedOn w:val="BodyText"/>
    <w:pPr>
      <w:numPr>
        <w:numId w:val="15"/>
      </w:numPr>
      <w:spacing w:after="240"/>
    </w:pPr>
  </w:style>
  <w:style w:type="paragraph" w:styleId="Header">
    <w:name w:val="header"/>
    <w:basedOn w:val="Normal"/>
    <w:rsid w:val="00133465"/>
    <w:pPr>
      <w:pBdr>
        <w:bottom w:val="single" w:sz="12" w:space="1" w:color="898D8D"/>
      </w:pBdr>
      <w:tabs>
        <w:tab w:val="center" w:pos="4507"/>
        <w:tab w:val="right" w:pos="9000"/>
      </w:tabs>
      <w:jc w:val="right"/>
    </w:pPr>
    <w:rPr>
      <w:rFonts w:ascii="Arial" w:hAnsi="Arial"/>
      <w:b/>
      <w:color w:val="595959" w:themeColor="text1" w:themeTint="A6"/>
      <w:sz w:val="24"/>
    </w:rPr>
  </w:style>
  <w:style w:type="paragraph" w:styleId="TOC1">
    <w:name w:val="toc 1"/>
    <w:basedOn w:val="BodyText"/>
    <w:next w:val="BodyText"/>
    <w:uiPriority w:val="39"/>
    <w:rsid w:val="00C36245"/>
    <w:pPr>
      <w:tabs>
        <w:tab w:val="left" w:pos="720"/>
        <w:tab w:val="right" w:leader="dot" w:pos="9000"/>
      </w:tabs>
      <w:spacing w:before="240" w:after="60"/>
      <w:ind w:left="720" w:right="360" w:hanging="720"/>
    </w:pPr>
    <w:rPr>
      <w:b/>
      <w:noProof/>
    </w:rPr>
  </w:style>
  <w:style w:type="character" w:styleId="CommentReference">
    <w:name w:val="annotation reference"/>
    <w:basedOn w:val="DefaultParagraphFont"/>
    <w:semiHidden/>
    <w:rPr>
      <w:sz w:val="16"/>
    </w:rPr>
  </w:style>
  <w:style w:type="paragraph" w:styleId="TOC2">
    <w:name w:val="toc 2"/>
    <w:basedOn w:val="BodyText"/>
    <w:next w:val="BodyText"/>
    <w:uiPriority w:val="39"/>
    <w:rsid w:val="00C36245"/>
    <w:pPr>
      <w:tabs>
        <w:tab w:val="left" w:pos="1260"/>
        <w:tab w:val="right" w:leader="dot" w:pos="9000"/>
      </w:tabs>
      <w:spacing w:before="60" w:after="0"/>
      <w:ind w:left="1267" w:right="360" w:hanging="547"/>
    </w:pPr>
    <w:rPr>
      <w:noProof/>
    </w:rPr>
  </w:style>
  <w:style w:type="paragraph" w:styleId="TOC3">
    <w:name w:val="toc 3"/>
    <w:basedOn w:val="BodyText"/>
    <w:next w:val="BodyText"/>
    <w:uiPriority w:val="39"/>
    <w:rsid w:val="00C36245"/>
    <w:pPr>
      <w:tabs>
        <w:tab w:val="left" w:pos="1980"/>
        <w:tab w:val="right" w:leader="dot" w:pos="9000"/>
      </w:tabs>
      <w:spacing w:before="60" w:after="0"/>
      <w:ind w:left="1987" w:right="360" w:hanging="720"/>
    </w:pPr>
    <w:rPr>
      <w:noProof/>
    </w:rPr>
  </w:style>
  <w:style w:type="paragraph" w:styleId="TOC4">
    <w:name w:val="toc 4"/>
    <w:basedOn w:val="BodyText"/>
    <w:next w:val="BodyText"/>
    <w:uiPriority w:val="39"/>
    <w:rsid w:val="00C36245"/>
    <w:pPr>
      <w:tabs>
        <w:tab w:val="right" w:leader="dot" w:pos="9000"/>
      </w:tabs>
      <w:spacing w:before="60" w:after="0"/>
      <w:ind w:left="1987" w:right="360"/>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FootnoteReference">
    <w:name w:val="footnote reference"/>
    <w:basedOn w:val="DefaultParagraphFont"/>
    <w:rsid w:val="007B1904"/>
    <w:rPr>
      <w:vertAlign w:val="superscript"/>
    </w:rPr>
  </w:style>
  <w:style w:type="paragraph" w:customStyle="1" w:styleId="Exhibit">
    <w:name w:val="Exhibit"/>
    <w:basedOn w:val="Normal"/>
    <w:rsid w:val="00223A9F"/>
    <w:rPr>
      <w:rFonts w:ascii="Arial" w:hAnsi="Arial"/>
      <w:sz w:val="18"/>
    </w:rPr>
  </w:style>
  <w:style w:type="paragraph" w:styleId="FootnoteText">
    <w:name w:val="footnote text"/>
    <w:basedOn w:val="Normal"/>
    <w:link w:val="FootnoteTextChar"/>
    <w:pPr>
      <w:spacing w:after="120"/>
      <w:ind w:left="360" w:hanging="360"/>
    </w:pPr>
    <w:rPr>
      <w:sz w:val="20"/>
    </w:rPr>
  </w:style>
  <w:style w:type="paragraph" w:styleId="Index1">
    <w:name w:val="index 1"/>
    <w:basedOn w:val="Normal"/>
    <w:next w:val="Normal"/>
    <w:autoRedefine/>
    <w:semiHidden/>
    <w:pPr>
      <w:ind w:left="220" w:hanging="220"/>
    </w:pPr>
    <w:rPr>
      <w:sz w:val="20"/>
    </w:rPr>
  </w:style>
  <w:style w:type="paragraph" w:styleId="Index2">
    <w:name w:val="index 2"/>
    <w:basedOn w:val="Normal"/>
    <w:next w:val="Normal"/>
    <w:autoRedefine/>
    <w:semiHidden/>
    <w:pPr>
      <w:ind w:left="440" w:hanging="220"/>
    </w:pPr>
    <w:rPr>
      <w:sz w:val="20"/>
    </w:rPr>
  </w:style>
  <w:style w:type="paragraph" w:styleId="Index3">
    <w:name w:val="index 3"/>
    <w:basedOn w:val="Normal"/>
    <w:next w:val="Normal"/>
    <w:autoRedefine/>
    <w:semiHidden/>
    <w:pPr>
      <w:ind w:left="660" w:hanging="220"/>
    </w:pPr>
    <w:rPr>
      <w:sz w:val="20"/>
    </w:rPr>
  </w:style>
  <w:style w:type="paragraph" w:customStyle="1" w:styleId="Numbers">
    <w:name w:val="Numbers"/>
    <w:basedOn w:val="BodyText"/>
    <w:pPr>
      <w:numPr>
        <w:numId w:val="14"/>
      </w:numPr>
      <w:ind w:left="720"/>
    </w:pPr>
  </w:style>
  <w:style w:type="paragraph" w:customStyle="1" w:styleId="BoxText">
    <w:name w:val="Box Text"/>
    <w:basedOn w:val="BodyText"/>
    <w:rsid w:val="00C6380F"/>
    <w:rPr>
      <w:rFonts w:ascii="Arial" w:hAnsi="Arial" w:cs="Arial"/>
      <w:sz w:val="18"/>
    </w:rPr>
  </w:style>
  <w:style w:type="paragraph" w:styleId="CommentText">
    <w:name w:val="annotation text"/>
    <w:basedOn w:val="Normal"/>
    <w:link w:val="CommentTextChar"/>
    <w:semiHidden/>
    <w:rsid w:val="00D34EEE"/>
    <w:rPr>
      <w:sz w:val="20"/>
    </w:rPr>
  </w:style>
  <w:style w:type="paragraph" w:styleId="CommentSubject">
    <w:name w:val="annotation subject"/>
    <w:basedOn w:val="CommentText"/>
    <w:next w:val="CommentText"/>
    <w:semiHidden/>
    <w:rsid w:val="00D34EEE"/>
    <w:rPr>
      <w:b/>
      <w:bCs/>
    </w:rPr>
  </w:style>
  <w:style w:type="paragraph" w:styleId="BalloonText">
    <w:name w:val="Balloon Text"/>
    <w:basedOn w:val="Normal"/>
    <w:semiHidden/>
    <w:rsid w:val="00D34EEE"/>
    <w:rPr>
      <w:rFonts w:ascii="Tahoma" w:hAnsi="Tahoma" w:cs="Tahoma"/>
      <w:sz w:val="16"/>
      <w:szCs w:val="16"/>
    </w:rPr>
  </w:style>
  <w:style w:type="table" w:styleId="TableGrid">
    <w:name w:val="Table Grid"/>
    <w:basedOn w:val="TableNormal"/>
    <w:rsid w:val="005B1A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752119"/>
    <w:rPr>
      <w:color w:val="0000FF"/>
      <w:u w:val="single"/>
    </w:rPr>
  </w:style>
  <w:style w:type="paragraph" w:customStyle="1" w:styleId="TOCHeader">
    <w:name w:val="TOC Header"/>
    <w:basedOn w:val="Normal"/>
    <w:next w:val="BodyText"/>
    <w:rsid w:val="002064D3"/>
    <w:rPr>
      <w:rFonts w:ascii="Arial" w:hAnsi="Arial"/>
      <w:b/>
      <w:color w:val="898D8D"/>
      <w:sz w:val="24"/>
    </w:rPr>
  </w:style>
  <w:style w:type="paragraph" w:customStyle="1" w:styleId="ReportTitle-TOCPage">
    <w:name w:val="Report Title - TOC Page"/>
    <w:basedOn w:val="Normal"/>
    <w:next w:val="BodyText"/>
    <w:rsid w:val="002D5525"/>
    <w:pPr>
      <w:pBdr>
        <w:top w:val="single" w:sz="2" w:space="2" w:color="DA291C"/>
        <w:bottom w:val="single" w:sz="2" w:space="2" w:color="DA291C"/>
      </w:pBdr>
      <w:shd w:val="clear" w:color="auto" w:fill="DA291C"/>
      <w:tabs>
        <w:tab w:val="left" w:pos="1170"/>
      </w:tabs>
    </w:pPr>
    <w:rPr>
      <w:rFonts w:ascii="Arial" w:hAnsi="Arial" w:cs="Arial"/>
      <w:b/>
      <w:color w:val="FFFFFF"/>
      <w:sz w:val="28"/>
      <w:szCs w:val="28"/>
    </w:rPr>
  </w:style>
  <w:style w:type="paragraph" w:styleId="Caption">
    <w:name w:val="caption"/>
    <w:basedOn w:val="Normal"/>
    <w:next w:val="Normal"/>
    <w:qFormat/>
    <w:rsid w:val="00D979EA"/>
    <w:pPr>
      <w:keepNext/>
      <w:keepLines/>
      <w:widowControl w:val="0"/>
      <w:tabs>
        <w:tab w:val="left" w:pos="1440"/>
      </w:tabs>
      <w:spacing w:after="120"/>
      <w:ind w:left="1440" w:hanging="1440"/>
    </w:pPr>
    <w:rPr>
      <w:rFonts w:ascii="Arial" w:hAnsi="Arial"/>
      <w:b/>
      <w:bCs/>
    </w:rPr>
  </w:style>
  <w:style w:type="paragraph" w:customStyle="1" w:styleId="FooterLandscape">
    <w:name w:val="Footer Landscape"/>
    <w:basedOn w:val="Footer"/>
    <w:rsid w:val="00EE1D07"/>
    <w:pPr>
      <w:tabs>
        <w:tab w:val="clear" w:pos="4507"/>
        <w:tab w:val="clear" w:pos="9000"/>
        <w:tab w:val="center" w:pos="6480"/>
        <w:tab w:val="right" w:pos="12960"/>
      </w:tabs>
    </w:pPr>
  </w:style>
  <w:style w:type="paragraph" w:customStyle="1" w:styleId="CoverTechorBusiness">
    <w:name w:val="Cover Tech or Business"/>
    <w:basedOn w:val="Normal"/>
    <w:qFormat/>
    <w:rsid w:val="0099262A"/>
    <w:pPr>
      <w:shd w:val="solid" w:color="FFFFFF" w:fill="FFFFFF"/>
      <w:spacing w:line="276" w:lineRule="auto"/>
      <w:jc w:val="right"/>
    </w:pPr>
    <w:rPr>
      <w:rFonts w:ascii="Arial" w:hAnsi="Arial"/>
      <w:color w:val="DA291C"/>
      <w:sz w:val="20"/>
    </w:rPr>
  </w:style>
  <w:style w:type="paragraph" w:customStyle="1" w:styleId="Bullet2">
    <w:name w:val="Bullet2"/>
    <w:basedOn w:val="Normal"/>
    <w:rsid w:val="0066134E"/>
    <w:pPr>
      <w:numPr>
        <w:numId w:val="46"/>
      </w:numPr>
      <w:spacing w:after="120"/>
    </w:pPr>
  </w:style>
  <w:style w:type="paragraph" w:customStyle="1" w:styleId="ProposalTitle">
    <w:name w:val="Proposal Title"/>
    <w:basedOn w:val="Normal"/>
    <w:qFormat/>
    <w:rsid w:val="00536DB4"/>
    <w:pPr>
      <w:autoSpaceDE w:val="0"/>
      <w:autoSpaceDN w:val="0"/>
      <w:adjustRightInd w:val="0"/>
      <w:ind w:left="6696" w:right="-792"/>
    </w:pPr>
    <w:rPr>
      <w:b/>
      <w:sz w:val="32"/>
      <w:szCs w:val="32"/>
    </w:rPr>
  </w:style>
  <w:style w:type="paragraph" w:customStyle="1" w:styleId="RFPNumber">
    <w:name w:val="RFP Number"/>
    <w:basedOn w:val="Normal"/>
    <w:qFormat/>
    <w:rsid w:val="00536DB4"/>
    <w:pPr>
      <w:autoSpaceDE w:val="0"/>
      <w:autoSpaceDN w:val="0"/>
      <w:adjustRightInd w:val="0"/>
      <w:ind w:left="6696" w:right="-792"/>
    </w:pPr>
    <w:rPr>
      <w:sz w:val="32"/>
      <w:szCs w:val="32"/>
    </w:rPr>
  </w:style>
  <w:style w:type="paragraph" w:customStyle="1" w:styleId="CoverTextRed16pt">
    <w:name w:val="Cover Text  Red 16pt"/>
    <w:basedOn w:val="Normal"/>
    <w:qFormat/>
    <w:rsid w:val="006B1DA6"/>
    <w:pPr>
      <w:tabs>
        <w:tab w:val="left" w:pos="720"/>
        <w:tab w:val="left" w:pos="1080"/>
        <w:tab w:val="left" w:pos="1440"/>
        <w:tab w:val="left" w:pos="1800"/>
        <w:tab w:val="left" w:pos="6660"/>
      </w:tabs>
      <w:spacing w:after="0"/>
      <w:ind w:left="6490" w:right="-540"/>
      <w:jc w:val="right"/>
    </w:pPr>
    <w:rPr>
      <w:rFonts w:ascii="Arial" w:hAnsi="Arial"/>
      <w:b/>
      <w:color w:val="DA291C"/>
      <w:sz w:val="32"/>
      <w:szCs w:val="32"/>
    </w:rPr>
  </w:style>
  <w:style w:type="paragraph" w:customStyle="1" w:styleId="CoverText11pt">
    <w:name w:val="Cover Text 11 pt"/>
    <w:basedOn w:val="Normal"/>
    <w:qFormat/>
    <w:rsid w:val="001E2CF1"/>
    <w:pPr>
      <w:tabs>
        <w:tab w:val="left" w:pos="720"/>
        <w:tab w:val="left" w:pos="1080"/>
        <w:tab w:val="left" w:pos="1440"/>
        <w:tab w:val="left" w:pos="1800"/>
        <w:tab w:val="left" w:pos="6660"/>
      </w:tabs>
      <w:spacing w:after="0"/>
      <w:ind w:left="6490" w:right="-540"/>
      <w:jc w:val="right"/>
    </w:pPr>
    <w:rPr>
      <w:rFonts w:ascii="Arial" w:hAnsi="Arial"/>
      <w:i/>
      <w:color w:val="616662"/>
      <w:szCs w:val="24"/>
    </w:rPr>
  </w:style>
  <w:style w:type="paragraph" w:customStyle="1" w:styleId="CoverText-Address">
    <w:name w:val="Cover Text - Address"/>
    <w:basedOn w:val="Normal"/>
    <w:qFormat/>
    <w:rsid w:val="001E2CF1"/>
    <w:pPr>
      <w:tabs>
        <w:tab w:val="left" w:pos="720"/>
        <w:tab w:val="left" w:pos="1080"/>
        <w:tab w:val="left" w:pos="1440"/>
        <w:tab w:val="left" w:pos="1800"/>
        <w:tab w:val="left" w:pos="6660"/>
      </w:tabs>
      <w:spacing w:after="0"/>
      <w:ind w:left="6490" w:right="-540"/>
      <w:jc w:val="right"/>
    </w:pPr>
    <w:rPr>
      <w:rFonts w:ascii="Arial" w:hAnsi="Arial"/>
      <w:color w:val="616662"/>
      <w:szCs w:val="24"/>
    </w:rPr>
  </w:style>
  <w:style w:type="paragraph" w:customStyle="1" w:styleId="DisclaimerText">
    <w:name w:val="Disclaimer Text"/>
    <w:basedOn w:val="Normal"/>
    <w:qFormat/>
    <w:rsid w:val="00536DB4"/>
    <w:rPr>
      <w:sz w:val="18"/>
      <w:szCs w:val="18"/>
    </w:rPr>
  </w:style>
  <w:style w:type="character" w:customStyle="1" w:styleId="FootnoteTextChar">
    <w:name w:val="Footnote Text Char"/>
    <w:basedOn w:val="DefaultParagraphFont"/>
    <w:link w:val="FootnoteText"/>
    <w:rsid w:val="00574572"/>
  </w:style>
  <w:style w:type="paragraph" w:customStyle="1" w:styleId="TableText">
    <w:name w:val="Table Text"/>
    <w:basedOn w:val="Normal"/>
    <w:qFormat/>
    <w:rsid w:val="009550AD"/>
    <w:pPr>
      <w:spacing w:before="40" w:after="40"/>
    </w:pPr>
    <w:rPr>
      <w:rFonts w:ascii="Arial" w:hAnsi="Arial" w:cs="Arial"/>
      <w:bCs/>
      <w:color w:val="000000"/>
      <w:sz w:val="20"/>
    </w:rPr>
  </w:style>
  <w:style w:type="paragraph" w:customStyle="1" w:styleId="ExhibitSource">
    <w:name w:val="Exhibit Source"/>
    <w:basedOn w:val="Normal"/>
    <w:qFormat/>
    <w:rsid w:val="00D979EA"/>
    <w:pPr>
      <w:spacing w:before="120"/>
    </w:pPr>
    <w:rPr>
      <w:rFonts w:ascii="Arial" w:hAnsi="Arial" w:cs="Arial"/>
      <w:sz w:val="18"/>
    </w:rPr>
  </w:style>
  <w:style w:type="paragraph" w:customStyle="1" w:styleId="ExhibitText">
    <w:name w:val="Exhibit Text"/>
    <w:basedOn w:val="TableText"/>
    <w:qFormat/>
    <w:rsid w:val="009550AD"/>
  </w:style>
  <w:style w:type="paragraph" w:customStyle="1" w:styleId="ExhibitColumnHeader">
    <w:name w:val="Exhibit Column Header"/>
    <w:basedOn w:val="ExhibitRowHeader"/>
    <w:qFormat/>
    <w:rsid w:val="001E2CF1"/>
    <w:rPr>
      <w:color w:val="000000" w:themeColor="text1"/>
    </w:rPr>
  </w:style>
  <w:style w:type="paragraph" w:customStyle="1" w:styleId="CoverTextGreyBold">
    <w:name w:val="Cover Text Grey Bold"/>
    <w:basedOn w:val="Normal"/>
    <w:qFormat/>
    <w:rsid w:val="00744E2C"/>
    <w:pPr>
      <w:tabs>
        <w:tab w:val="left" w:pos="720"/>
        <w:tab w:val="left" w:pos="1080"/>
        <w:tab w:val="left" w:pos="1440"/>
        <w:tab w:val="left" w:pos="1800"/>
        <w:tab w:val="left" w:pos="6660"/>
      </w:tabs>
      <w:spacing w:after="0"/>
      <w:ind w:left="6490" w:right="-540"/>
      <w:jc w:val="right"/>
    </w:pPr>
    <w:rPr>
      <w:rFonts w:ascii="Arial" w:hAnsi="Arial"/>
      <w:b/>
      <w:color w:val="616662"/>
      <w:szCs w:val="24"/>
    </w:rPr>
  </w:style>
  <w:style w:type="paragraph" w:customStyle="1" w:styleId="Disclaimer">
    <w:name w:val="Disclaimer"/>
    <w:basedOn w:val="Normal"/>
    <w:qFormat/>
    <w:rsid w:val="00744E2C"/>
    <w:pPr>
      <w:shd w:val="solid" w:color="FFFFFF" w:fill="FFFFFF"/>
      <w:spacing w:line="240" w:lineRule="auto"/>
      <w:jc w:val="both"/>
    </w:pPr>
    <w:rPr>
      <w:rFonts w:ascii="Arial" w:hAnsi="Arial"/>
      <w:color w:val="000000"/>
      <w:sz w:val="18"/>
    </w:rPr>
  </w:style>
  <w:style w:type="paragraph" w:customStyle="1" w:styleId="Call-OutBoxTextHeader">
    <w:name w:val="Call-Out Box Text Header"/>
    <w:basedOn w:val="NoSpacing"/>
    <w:qFormat/>
    <w:rsid w:val="00AE5530"/>
    <w:pPr>
      <w:ind w:left="180" w:right="204"/>
    </w:pPr>
    <w:rPr>
      <w:rFonts w:ascii="Arial" w:eastAsiaTheme="minorHAnsi" w:hAnsi="Arial" w:cs="Arial"/>
      <w:b/>
      <w:color w:val="DA291C" w:themeColor="accent1"/>
      <w:szCs w:val="22"/>
    </w:rPr>
  </w:style>
  <w:style w:type="paragraph" w:customStyle="1" w:styleId="Call-OutBoxTextArial">
    <w:name w:val="Call-Out Box Text (Arial)"/>
    <w:basedOn w:val="NoSpacing"/>
    <w:qFormat/>
    <w:rsid w:val="00AE5530"/>
    <w:pPr>
      <w:ind w:left="180" w:right="204"/>
    </w:pPr>
    <w:rPr>
      <w:rFonts w:ascii="Arial" w:eastAsiaTheme="minorHAnsi" w:hAnsi="Arial" w:cs="Arial"/>
      <w:i/>
      <w:sz w:val="20"/>
      <w:szCs w:val="22"/>
    </w:rPr>
  </w:style>
  <w:style w:type="paragraph" w:styleId="NoSpacing">
    <w:name w:val="No Spacing"/>
    <w:uiPriority w:val="1"/>
    <w:qFormat/>
    <w:rsid w:val="00AE5530"/>
    <w:rPr>
      <w:sz w:val="22"/>
    </w:rPr>
  </w:style>
  <w:style w:type="table" w:customStyle="1" w:styleId="Abt">
    <w:name w:val="Abt"/>
    <w:basedOn w:val="TableNormal"/>
    <w:uiPriority w:val="99"/>
    <w:rsid w:val="00AE5530"/>
    <w:rPr>
      <w:rFonts w:ascii="Arial Narrow" w:hAnsi="Arial Narrow"/>
      <w:sz w:val="18"/>
    </w:rPr>
    <w:tblPr>
      <w:tblStyleRow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jc w:val="left"/>
      </w:pPr>
      <w:rPr>
        <w:rFonts w:ascii="Arial Narrow" w:hAnsi="Arial Narrow"/>
        <w:b/>
        <w:caps w:val="0"/>
        <w:smallCaps w:val="0"/>
        <w:strike w:val="0"/>
        <w:dstrike w:val="0"/>
        <w:vanish w:val="0"/>
        <w:sz w:val="18"/>
        <w:vertAlign w:val="baseline"/>
      </w:rPr>
      <w:tblPr/>
      <w:tcPr>
        <w:tcBorders>
          <w:top w:val="single" w:sz="8" w:space="0" w:color="auto"/>
          <w:left w:val="single" w:sz="8" w:space="0" w:color="auto"/>
          <w:bottom w:val="single" w:sz="8" w:space="0" w:color="auto"/>
          <w:right w:val="single" w:sz="8" w:space="0" w:color="auto"/>
          <w:insideH w:val="single" w:sz="4" w:space="0" w:color="auto"/>
          <w:insideV w:val="single" w:sz="8" w:space="0" w:color="auto"/>
        </w:tcBorders>
        <w:shd w:val="clear" w:color="auto" w:fill="C3C6A8" w:themeFill="accent4"/>
      </w:tcPr>
    </w:tblStylePr>
    <w:tblStylePr w:type="lastRow">
      <w:pPr>
        <w:jc w:val="left"/>
      </w:pPr>
      <w:rPr>
        <w:rFonts w:ascii="Arial" w:hAnsi="Arial"/>
        <w:sz w:val="18"/>
      </w:rPr>
      <w:tblPr/>
      <w:tcPr>
        <w:tcBorders>
          <w:top w:val="single" w:sz="8" w:space="0" w:color="auto"/>
          <w:left w:val="single" w:sz="8" w:space="0" w:color="auto"/>
          <w:bottom w:val="single" w:sz="8" w:space="0" w:color="auto"/>
          <w:right w:val="single" w:sz="8" w:space="0" w:color="auto"/>
          <w:insideH w:val="nil"/>
          <w:insideV w:val="single" w:sz="8" w:space="0" w:color="auto"/>
          <w:tl2br w:val="nil"/>
          <w:tr2bl w:val="nil"/>
        </w:tcBorders>
        <w:shd w:val="clear" w:color="auto" w:fill="898D8D" w:themeFill="accent2"/>
      </w:tcPr>
    </w:tblStylePr>
    <w:tblStylePr w:type="band1Horz">
      <w:rPr>
        <w:rFonts w:ascii="Arial Narrow" w:hAnsi="Arial Narrow"/>
        <w:sz w:val="18"/>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l2br w:val="nil"/>
          <w:tr2bl w:val="nil"/>
        </w:tcBorders>
        <w:shd w:val="clear" w:color="auto" w:fill="E7E8E8" w:themeFill="accent2" w:themeFillTint="33"/>
      </w:tcPr>
    </w:tblStylePr>
    <w:tblStylePr w:type="band2Horz">
      <w:rPr>
        <w:rFonts w:ascii="Arial Narrow" w:hAnsi="Arial Narrow"/>
        <w:sz w:val="18"/>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l2br w:val="nil"/>
          <w:tr2bl w:val="nil"/>
        </w:tcBorders>
      </w:tcPr>
    </w:tblStylePr>
  </w:style>
  <w:style w:type="paragraph" w:customStyle="1" w:styleId="ExhibitColumnHead">
    <w:name w:val="Exhibit Column Head"/>
    <w:qFormat/>
    <w:rsid w:val="00AE5530"/>
    <w:pPr>
      <w:jc w:val="center"/>
    </w:pPr>
    <w:rPr>
      <w:rFonts w:ascii="Arial Narrow" w:hAnsi="Arial Narrow" w:cs="Arial"/>
      <w:b/>
      <w:color w:val="000000" w:themeColor="text1"/>
      <w:sz w:val="18"/>
    </w:rPr>
  </w:style>
  <w:style w:type="paragraph" w:customStyle="1" w:styleId="Heading1ES">
    <w:name w:val="Heading 1 ES"/>
    <w:basedOn w:val="Heading1"/>
    <w:qFormat/>
    <w:rsid w:val="002D5525"/>
    <w:pPr>
      <w:numPr>
        <w:numId w:val="0"/>
      </w:numPr>
    </w:pPr>
  </w:style>
  <w:style w:type="paragraph" w:customStyle="1" w:styleId="Heading2ES">
    <w:name w:val="Heading 2 ES"/>
    <w:basedOn w:val="Heading2"/>
    <w:qFormat/>
    <w:rsid w:val="002D5525"/>
    <w:pPr>
      <w:numPr>
        <w:ilvl w:val="0"/>
        <w:numId w:val="0"/>
      </w:numPr>
      <w:outlineLvl w:val="9"/>
    </w:pPr>
  </w:style>
  <w:style w:type="paragraph" w:customStyle="1" w:styleId="Heading3ES">
    <w:name w:val="Heading 3 ES"/>
    <w:basedOn w:val="Heading3"/>
    <w:qFormat/>
    <w:rsid w:val="002D5525"/>
    <w:pPr>
      <w:numPr>
        <w:ilvl w:val="0"/>
        <w:numId w:val="0"/>
      </w:numPr>
      <w:outlineLvl w:val="9"/>
    </w:pPr>
  </w:style>
  <w:style w:type="character" w:customStyle="1" w:styleId="CommentTextChar">
    <w:name w:val="Comment Text Char"/>
    <w:basedOn w:val="DefaultParagraphFont"/>
    <w:link w:val="CommentText"/>
    <w:semiHidden/>
    <w:rsid w:val="008A13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28178199">
      <w:bodyDiv w:val="1"/>
      <w:marLeft w:val="0"/>
      <w:marRight w:val="0"/>
      <w:marTop w:val="0"/>
      <w:marBottom w:val="0"/>
      <w:divBdr>
        <w:top w:val="none" w:sz="0" w:space="0" w:color="auto"/>
        <w:left w:val="none" w:sz="0" w:space="0" w:color="auto"/>
        <w:bottom w:val="none" w:sz="0" w:space="0" w:color="auto"/>
        <w:right w:val="none" w:sz="0" w:space="0" w:color="auto"/>
      </w:divBdr>
      <w:divsChild>
        <w:div w:id="807550729">
          <w:marLeft w:val="0"/>
          <w:marRight w:val="0"/>
          <w:marTop w:val="0"/>
          <w:marBottom w:val="0"/>
          <w:divBdr>
            <w:top w:val="none" w:sz="0" w:space="0" w:color="auto"/>
            <w:left w:val="none" w:sz="0" w:space="0" w:color="auto"/>
            <w:bottom w:val="none" w:sz="0" w:space="0" w:color="auto"/>
            <w:right w:val="none" w:sz="0" w:space="0" w:color="auto"/>
          </w:divBdr>
          <w:divsChild>
            <w:div w:id="370114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oter" Target="footer2.xml"/><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header" Target="header2.xml"/></Relationships>
</file>

<file path=word/theme/theme1.xml><?xml version="1.0" encoding="utf-8"?>
<a:theme xmlns:a="http://schemas.openxmlformats.org/drawingml/2006/main" name="Office Theme">
  <a:themeElements>
    <a:clrScheme name="Abt New Branding Colors">
      <a:dk1>
        <a:sysClr val="windowText" lastClr="000000"/>
      </a:dk1>
      <a:lt1>
        <a:srgbClr val="B7C9D3"/>
      </a:lt1>
      <a:dk2>
        <a:srgbClr val="898D8D"/>
      </a:dk2>
      <a:lt2>
        <a:srgbClr val="D0D3D4"/>
      </a:lt2>
      <a:accent1>
        <a:srgbClr val="DA291C"/>
      </a:accent1>
      <a:accent2>
        <a:srgbClr val="898D8D"/>
      </a:accent2>
      <a:accent3>
        <a:srgbClr val="D0D3D4"/>
      </a:accent3>
      <a:accent4>
        <a:srgbClr val="C3C6A8"/>
      </a:accent4>
      <a:accent5>
        <a:srgbClr val="DFD1A7"/>
      </a:accent5>
      <a:accent6>
        <a:srgbClr val="E87722"/>
      </a:accent6>
      <a:hlink>
        <a:srgbClr val="0070C0"/>
      </a:hlink>
      <a:folHlink>
        <a:srgbClr val="0070C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8FF043-9243-4923-88DE-086CFD41C8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14</Pages>
  <Words>784</Words>
  <Characters>4873</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Abt Single-Sided Body Template</vt:lpstr>
    </vt:vector>
  </TitlesOfParts>
  <Company>Abt Associates Inc.</Company>
  <LinksUpToDate>false</LinksUpToDate>
  <CharactersWithSpaces>5646</CharactersWithSpaces>
  <SharedDoc>false</SharedDoc>
  <HLinks>
    <vt:vector size="18" baseType="variant">
      <vt:variant>
        <vt:i4>1507382</vt:i4>
      </vt:variant>
      <vt:variant>
        <vt:i4>14</vt:i4>
      </vt:variant>
      <vt:variant>
        <vt:i4>0</vt:i4>
      </vt:variant>
      <vt:variant>
        <vt:i4>5</vt:i4>
      </vt:variant>
      <vt:variant>
        <vt:lpwstr/>
      </vt:variant>
      <vt:variant>
        <vt:lpwstr>_Toc245919048</vt:lpwstr>
      </vt:variant>
      <vt:variant>
        <vt:i4>1507382</vt:i4>
      </vt:variant>
      <vt:variant>
        <vt:i4>8</vt:i4>
      </vt:variant>
      <vt:variant>
        <vt:i4>0</vt:i4>
      </vt:variant>
      <vt:variant>
        <vt:i4>5</vt:i4>
      </vt:variant>
      <vt:variant>
        <vt:lpwstr/>
      </vt:variant>
      <vt:variant>
        <vt:lpwstr>_Toc245919047</vt:lpwstr>
      </vt:variant>
      <vt:variant>
        <vt:i4>1507382</vt:i4>
      </vt:variant>
      <vt:variant>
        <vt:i4>2</vt:i4>
      </vt:variant>
      <vt:variant>
        <vt:i4>0</vt:i4>
      </vt:variant>
      <vt:variant>
        <vt:i4>5</vt:i4>
      </vt:variant>
      <vt:variant>
        <vt:lpwstr/>
      </vt:variant>
      <vt:variant>
        <vt:lpwstr>_Toc245919046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Abt Single-Sided Body Template</dc:title>
  <dc:creator>Emily Shuldiner</dc:creator>
  <cp:keywords>Single-Sided body Templates</cp:keywords>
  <cp:lastModifiedBy>StClair, Aimee</cp:lastModifiedBy>
  <cp:revision>5</cp:revision>
  <cp:lastPrinted>2015-12-23T13:58:00Z</cp:lastPrinted>
  <dcterms:created xsi:type="dcterms:W3CDTF">2019-05-03T18:43:00Z</dcterms:created>
  <dcterms:modified xsi:type="dcterms:W3CDTF">2019-05-03T19:00:00Z</dcterms:modified>
  <cp:category>Templates</cp:category>
</cp:coreProperties>
</file>